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257CE" w14:textId="77777777" w:rsidR="00117306" w:rsidRDefault="00CA6B17" w:rsidP="00117306">
      <w:pPr>
        <w:spacing w:line="288" w:lineRule="auto"/>
        <w:jc w:val="center"/>
        <w:rPr>
          <w:b/>
          <w:bCs/>
        </w:rPr>
      </w:pPr>
      <w:r w:rsidRPr="00524FA6">
        <w:rPr>
          <w:b/>
          <w:bCs/>
        </w:rPr>
        <w:t xml:space="preserve">На какие программы можно записаться </w:t>
      </w:r>
    </w:p>
    <w:p w14:paraId="2EC3B0D7" w14:textId="05BA1207" w:rsidR="00CA6B17" w:rsidRPr="00524FA6" w:rsidRDefault="00CA6B17" w:rsidP="00117306">
      <w:pPr>
        <w:spacing w:line="288" w:lineRule="auto"/>
        <w:jc w:val="center"/>
        <w:rPr>
          <w:b/>
          <w:bCs/>
        </w:rPr>
      </w:pPr>
      <w:r w:rsidRPr="00524FA6">
        <w:rPr>
          <w:b/>
          <w:bCs/>
        </w:rPr>
        <w:t>и чем они отличаются друг от друга?</w:t>
      </w:r>
    </w:p>
    <w:p w14:paraId="2464016C" w14:textId="77777777" w:rsidR="00CA6B17" w:rsidRPr="00524FA6" w:rsidRDefault="00CA6B17" w:rsidP="00160921">
      <w:pPr>
        <w:spacing w:line="288" w:lineRule="auto"/>
        <w:ind w:firstLine="709"/>
        <w:jc w:val="center"/>
        <w:rPr>
          <w:b/>
          <w:bCs/>
        </w:rPr>
      </w:pPr>
    </w:p>
    <w:p w14:paraId="2B97537E" w14:textId="77777777" w:rsidR="00CA6B17" w:rsidRPr="00524FA6" w:rsidRDefault="00CA6B17" w:rsidP="00160921">
      <w:pPr>
        <w:spacing w:line="288" w:lineRule="auto"/>
        <w:ind w:firstLine="709"/>
        <w:jc w:val="both"/>
      </w:pPr>
      <w:r w:rsidRPr="00524FA6">
        <w:t xml:space="preserve">Выбирать программы из навигатора можно, используя расширенный поиск, по карте, по названию организации. </w:t>
      </w:r>
    </w:p>
    <w:p w14:paraId="676AD8A5" w14:textId="77777777" w:rsidR="00CA6B17" w:rsidRDefault="00CA6B17" w:rsidP="00160921">
      <w:pPr>
        <w:spacing w:line="288" w:lineRule="auto"/>
        <w:ind w:firstLine="709"/>
        <w:jc w:val="both"/>
      </w:pPr>
      <w:r w:rsidRPr="00524FA6">
        <w:t>Представленные в навигаторе программы распределены по реестрам:</w:t>
      </w:r>
    </w:p>
    <w:p w14:paraId="090623E9" w14:textId="77777777" w:rsidR="00CA6B17" w:rsidRDefault="00CA6B17" w:rsidP="00160921">
      <w:pPr>
        <w:spacing w:line="288" w:lineRule="auto"/>
        <w:ind w:firstLine="709"/>
        <w:jc w:val="both"/>
      </w:pPr>
      <w:r w:rsidRPr="00524FA6">
        <w:t>- реестр бюджетных программ</w:t>
      </w:r>
      <w:r>
        <w:t>,</w:t>
      </w:r>
    </w:p>
    <w:p w14:paraId="4B9C5FAF" w14:textId="2A945A10" w:rsidR="00CA6B17" w:rsidRPr="00105D81" w:rsidRDefault="00117306" w:rsidP="00160921">
      <w:pPr>
        <w:spacing w:after="80" w:line="288" w:lineRule="auto"/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577A9356" wp14:editId="1CB017F9">
            <wp:extent cx="552450" cy="3048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0" t="61603" r="87675" b="31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B17" w:rsidRPr="00105D81">
        <w:rPr>
          <w:i/>
          <w:iCs/>
        </w:rPr>
        <w:t xml:space="preserve">предпрофессиональные </w:t>
      </w:r>
      <w:r>
        <w:rPr>
          <w:noProof/>
        </w:rPr>
        <w:drawing>
          <wp:inline distT="0" distB="0" distL="0" distR="0" wp14:anchorId="147323C9" wp14:editId="5075E12C">
            <wp:extent cx="361950" cy="30480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2" t="55406" r="87093" b="3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B17">
        <w:t xml:space="preserve"> </w:t>
      </w:r>
      <w:r w:rsidR="00CA6B17" w:rsidRPr="00105D81">
        <w:rPr>
          <w:i/>
          <w:iCs/>
        </w:rPr>
        <w:t>значимые</w:t>
      </w:r>
      <w:r w:rsidR="00CA6B17">
        <w:t xml:space="preserve"> </w:t>
      </w:r>
      <w:r>
        <w:rPr>
          <w:noProof/>
        </w:rPr>
        <w:drawing>
          <wp:inline distT="0" distB="0" distL="0" distR="0" wp14:anchorId="20308BD2" wp14:editId="1F0FC302">
            <wp:extent cx="361950" cy="3048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3" t="46136" r="88220" b="45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B17">
        <w:t xml:space="preserve"> </w:t>
      </w:r>
      <w:r w:rsidR="00CA6B17" w:rsidRPr="00105D81">
        <w:rPr>
          <w:i/>
          <w:iCs/>
        </w:rPr>
        <w:t>иные</w:t>
      </w:r>
    </w:p>
    <w:p w14:paraId="490FA5B3" w14:textId="77777777" w:rsidR="00CA6B17" w:rsidRDefault="00CA6B17" w:rsidP="00160921">
      <w:pPr>
        <w:spacing w:line="288" w:lineRule="auto"/>
        <w:jc w:val="both"/>
      </w:pPr>
      <w:r w:rsidRPr="00524FA6">
        <w:t>в который включаются программы, реализуемые государственными и муниципальными организациями, осуществляющими образовательную деятельность, финансовое обеспечение которых осуществляется за счет бюджетных средств (региональный и местный бюджет);</w:t>
      </w:r>
    </w:p>
    <w:p w14:paraId="785497CB" w14:textId="654B3FBD" w:rsidR="00CA6B17" w:rsidRDefault="00117306" w:rsidP="00160921">
      <w:pPr>
        <w:spacing w:line="288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F1DCCB" wp14:editId="4A6379FA">
            <wp:simplePos x="0" y="0"/>
            <wp:positionH relativeFrom="margin">
              <wp:posOffset>3629025</wp:posOffset>
            </wp:positionH>
            <wp:positionV relativeFrom="margin">
              <wp:posOffset>4029075</wp:posOffset>
            </wp:positionV>
            <wp:extent cx="361950" cy="409575"/>
            <wp:effectExtent l="0" t="0" r="0" b="0"/>
            <wp:wrapSquare wrapText="bothSides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7" t="40118" r="88113" b="50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170BACE" wp14:editId="2F7D6A6A">
            <wp:extent cx="19050" cy="952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B17" w:rsidRPr="00524FA6">
        <w:t xml:space="preserve">- реестр </w:t>
      </w:r>
      <w:r w:rsidR="00CA6B17" w:rsidRPr="00105D81">
        <w:rPr>
          <w:i/>
          <w:iCs/>
        </w:rPr>
        <w:t>платных</w:t>
      </w:r>
      <w:r w:rsidR="00CA6B17" w:rsidRPr="00524FA6">
        <w:t xml:space="preserve"> программ</w:t>
      </w:r>
      <w:r w:rsidR="00CA6B17" w:rsidRPr="00105D8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BB1733" wp14:editId="21388259">
            <wp:extent cx="361950" cy="209550"/>
            <wp:effectExtent l="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" t="53815" r="88168" b="37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B17">
        <w:t xml:space="preserve">, </w:t>
      </w:r>
      <w:r w:rsidR="00CA6B17" w:rsidRPr="00524FA6">
        <w:t xml:space="preserve">в который включаются программы, реализуемые государственными, муниципальными и частными организациями, финансовое обеспечение которых осуществляется за счет средств родителей </w:t>
      </w:r>
      <w:r w:rsidR="00CA6B17">
        <w:t>(законных представителей) детей;</w:t>
      </w:r>
    </w:p>
    <w:p w14:paraId="605049CB" w14:textId="70872CC3" w:rsidR="00CA6B17" w:rsidRDefault="00CA6B17" w:rsidP="00160921">
      <w:pPr>
        <w:spacing w:line="288" w:lineRule="auto"/>
        <w:ind w:firstLine="709"/>
        <w:jc w:val="both"/>
      </w:pPr>
      <w:r>
        <w:t xml:space="preserve">- </w:t>
      </w:r>
      <w:r w:rsidRPr="00524FA6">
        <w:t xml:space="preserve">реестр </w:t>
      </w:r>
      <w:r w:rsidRPr="00105D81">
        <w:rPr>
          <w:i/>
          <w:iCs/>
        </w:rPr>
        <w:t>сертифицированных</w:t>
      </w:r>
      <w:r w:rsidRPr="00524FA6">
        <w:t xml:space="preserve"> </w:t>
      </w:r>
      <w:proofErr w:type="gramStart"/>
      <w:r w:rsidRPr="00524FA6">
        <w:t>программ</w:t>
      </w:r>
      <w:r w:rsidRPr="00105D81">
        <w:rPr>
          <w:noProof/>
        </w:rPr>
        <w:t xml:space="preserve"> </w:t>
      </w:r>
      <w:r>
        <w:rPr>
          <w:noProof/>
        </w:rPr>
        <w:t>,</w:t>
      </w:r>
      <w:proofErr w:type="gramEnd"/>
      <w:r w:rsidRPr="00524FA6">
        <w:t xml:space="preserve"> в который включаются программы, реализуемые муниципальными и частными поставщиками образовательных услуг за счет средств бюджета муниципалитета, выделенных на финансовое обеспечение сертификатов</w:t>
      </w:r>
      <w:r>
        <w:t xml:space="preserve"> дополнительного образования.</w:t>
      </w:r>
    </w:p>
    <w:p w14:paraId="032BE51D" w14:textId="77777777" w:rsidR="00CA6B17" w:rsidRDefault="00CA6B17" w:rsidP="00160921">
      <w:pPr>
        <w:spacing w:line="288" w:lineRule="auto"/>
        <w:ind w:firstLine="709"/>
        <w:jc w:val="both"/>
      </w:pPr>
      <w:r w:rsidRPr="00117306">
        <w:rPr>
          <w:b/>
          <w:bCs/>
        </w:rPr>
        <w:t xml:space="preserve">Важно! </w:t>
      </w:r>
      <w:r>
        <w:t>Распределение программ по реестрам не связано с их качеством или условиями реализации. Программы распределяются по реестрам на основе механизма их финансирования.</w:t>
      </w:r>
    </w:p>
    <w:p w14:paraId="46014062" w14:textId="77777777" w:rsidR="00CA6B17" w:rsidRDefault="00CA6B17" w:rsidP="00160921">
      <w:pPr>
        <w:spacing w:line="288" w:lineRule="auto"/>
        <w:ind w:firstLine="709"/>
        <w:jc w:val="both"/>
      </w:pPr>
      <w:r>
        <w:t>Уважаемые родители, р</w:t>
      </w:r>
      <w:r w:rsidRPr="001762EC">
        <w:t xml:space="preserve">екомендуем выбирать программу </w:t>
      </w:r>
      <w:r>
        <w:t xml:space="preserve">для вашего ребенка </w:t>
      </w:r>
      <w:r w:rsidRPr="001762EC">
        <w:t xml:space="preserve">не на основании того в </w:t>
      </w:r>
      <w:r>
        <w:t>какой из реестров она входит, а</w:t>
      </w:r>
      <w:r w:rsidRPr="001762EC">
        <w:t xml:space="preserve"> на основании интересов </w:t>
      </w:r>
      <w:r>
        <w:t>и склонностей ребенка</w:t>
      </w:r>
      <w:r w:rsidRPr="001762EC">
        <w:t>, ведь именно это самое важное при выборе дополнительного образования.</w:t>
      </w:r>
    </w:p>
    <w:p w14:paraId="390FC7F2" w14:textId="77777777" w:rsidR="00CA6B17" w:rsidRDefault="00CA6B17" w:rsidP="00160921">
      <w:pPr>
        <w:spacing w:line="288" w:lineRule="auto"/>
        <w:ind w:firstLine="709"/>
        <w:jc w:val="both"/>
      </w:pPr>
      <w:r w:rsidRPr="00524FA6">
        <w:t>Для того, чтобы записать ребенка на программу из вышеперечисленных реестров, необходим сертификат дополнительного образования.</w:t>
      </w:r>
    </w:p>
    <w:p w14:paraId="2D765F50" w14:textId="77777777" w:rsidR="00CA6B17" w:rsidRPr="00524FA6" w:rsidRDefault="00CA6B17" w:rsidP="00160921">
      <w:pPr>
        <w:spacing w:line="288" w:lineRule="auto"/>
        <w:ind w:firstLine="709"/>
        <w:jc w:val="both"/>
      </w:pPr>
    </w:p>
    <w:p w14:paraId="270EFA33" w14:textId="77777777" w:rsidR="00117306" w:rsidRDefault="00117306" w:rsidP="00160921">
      <w:pPr>
        <w:spacing w:line="288" w:lineRule="auto"/>
        <w:ind w:firstLine="709"/>
        <w:jc w:val="both"/>
        <w:rPr>
          <w:b/>
          <w:bCs/>
        </w:rPr>
      </w:pPr>
    </w:p>
    <w:p w14:paraId="3989CF5C" w14:textId="77777777" w:rsidR="00117306" w:rsidRDefault="00117306" w:rsidP="00160921">
      <w:pPr>
        <w:spacing w:line="288" w:lineRule="auto"/>
        <w:ind w:firstLine="709"/>
        <w:jc w:val="both"/>
        <w:rPr>
          <w:b/>
          <w:bCs/>
        </w:rPr>
      </w:pPr>
    </w:p>
    <w:p w14:paraId="41563888" w14:textId="77777777" w:rsidR="00117306" w:rsidRDefault="00117306" w:rsidP="00160921">
      <w:pPr>
        <w:spacing w:line="288" w:lineRule="auto"/>
        <w:ind w:firstLine="709"/>
        <w:jc w:val="both"/>
        <w:rPr>
          <w:b/>
          <w:bCs/>
        </w:rPr>
      </w:pPr>
    </w:p>
    <w:p w14:paraId="22EE92CD" w14:textId="77777777" w:rsidR="00117306" w:rsidRDefault="00117306" w:rsidP="00160921">
      <w:pPr>
        <w:spacing w:line="288" w:lineRule="auto"/>
        <w:ind w:firstLine="709"/>
        <w:jc w:val="both"/>
        <w:rPr>
          <w:b/>
          <w:bCs/>
        </w:rPr>
      </w:pPr>
    </w:p>
    <w:p w14:paraId="696C7784" w14:textId="77777777" w:rsidR="00117306" w:rsidRDefault="00117306" w:rsidP="00160921">
      <w:pPr>
        <w:spacing w:line="288" w:lineRule="auto"/>
        <w:ind w:firstLine="709"/>
        <w:jc w:val="both"/>
        <w:rPr>
          <w:b/>
          <w:bCs/>
        </w:rPr>
      </w:pPr>
    </w:p>
    <w:p w14:paraId="73AD89DC" w14:textId="77777777" w:rsidR="00117306" w:rsidRDefault="00117306" w:rsidP="00160921">
      <w:pPr>
        <w:spacing w:line="288" w:lineRule="auto"/>
        <w:ind w:firstLine="709"/>
        <w:jc w:val="both"/>
        <w:rPr>
          <w:b/>
          <w:bCs/>
        </w:rPr>
      </w:pPr>
    </w:p>
    <w:sectPr w:rsidR="00117306" w:rsidSect="00117306">
      <w:headerReference w:type="default" r:id="rId12"/>
      <w:headerReference w:type="first" r:id="rId13"/>
      <w:footerReference w:type="first" r:id="rId14"/>
      <w:pgSz w:w="11907" w:h="16840" w:code="9"/>
      <w:pgMar w:top="1134" w:right="850" w:bottom="113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B40CC" w14:textId="77777777" w:rsidR="00DF3945" w:rsidRDefault="00DF3945">
      <w:r>
        <w:separator/>
      </w:r>
    </w:p>
  </w:endnote>
  <w:endnote w:type="continuationSeparator" w:id="0">
    <w:p w14:paraId="596AC2A2" w14:textId="77777777" w:rsidR="00DF3945" w:rsidRDefault="00DF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2B234" w14:textId="77777777" w:rsidR="00CA6B17" w:rsidRPr="005936EB" w:rsidRDefault="00DF3945" w:rsidP="00A33B5F">
    <w:pPr>
      <w:pStyle w:val="aa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CA6B17" w:rsidRPr="00A51722">
      <w:rPr>
        <w:sz w:val="18"/>
        <w:szCs w:val="18"/>
      </w:rPr>
      <w:t>13648020</w:t>
    </w:r>
    <w:r>
      <w:rPr>
        <w:sz w:val="18"/>
        <w:szCs w:val="18"/>
      </w:rPr>
      <w:fldChar w:fldCharType="end"/>
    </w:r>
    <w:r w:rsidR="00CA6B17" w:rsidRPr="005936EB">
      <w:rPr>
        <w:sz w:val="18"/>
        <w:szCs w:val="18"/>
      </w:rPr>
      <w:t xml:space="preserve"> </w:t>
    </w:r>
    <w:r w:rsidR="00CA6B17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CA6B17" w:rsidRPr="001C79CC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96701" w14:textId="77777777" w:rsidR="00DF3945" w:rsidRDefault="00DF3945">
      <w:r>
        <w:separator/>
      </w:r>
    </w:p>
  </w:footnote>
  <w:footnote w:type="continuationSeparator" w:id="0">
    <w:p w14:paraId="70BBB4A2" w14:textId="77777777" w:rsidR="00DF3945" w:rsidRDefault="00DF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816F2" w14:textId="77777777" w:rsidR="00CA6B17" w:rsidRDefault="00CA6B17" w:rsidP="00134977">
    <w:pPr>
      <w:pStyle w:val="a6"/>
      <w:framePr w:wrap="auto" w:vAnchor="text" w:hAnchor="margin" w:xAlign="center" w:y="1"/>
      <w:jc w:val="center"/>
      <w:rPr>
        <w:rStyle w:val="a8"/>
        <w:sz w:val="24"/>
        <w:szCs w:val="24"/>
        <w:lang w:val="en-US"/>
      </w:rPr>
    </w:pPr>
  </w:p>
  <w:p w14:paraId="3404F9F6" w14:textId="77777777" w:rsidR="00CA6B17" w:rsidRPr="00134977" w:rsidRDefault="00CA6B17" w:rsidP="00134977">
    <w:pPr>
      <w:pStyle w:val="a6"/>
      <w:framePr w:wrap="auto" w:vAnchor="text" w:hAnchor="margin" w:xAlign="center" w:y="1"/>
      <w:jc w:val="center"/>
      <w:rPr>
        <w:rStyle w:val="a8"/>
        <w:sz w:val="24"/>
        <w:szCs w:val="24"/>
      </w:rPr>
    </w:pPr>
    <w:r w:rsidRPr="00134977">
      <w:rPr>
        <w:rStyle w:val="a8"/>
        <w:sz w:val="24"/>
        <w:szCs w:val="24"/>
      </w:rPr>
      <w:fldChar w:fldCharType="begin"/>
    </w:r>
    <w:r w:rsidRPr="00134977">
      <w:rPr>
        <w:rStyle w:val="a8"/>
        <w:sz w:val="24"/>
        <w:szCs w:val="24"/>
      </w:rPr>
      <w:instrText xml:space="preserve">PAGE  </w:instrText>
    </w:r>
    <w:r w:rsidRPr="00134977">
      <w:rPr>
        <w:rStyle w:val="a8"/>
        <w:sz w:val="24"/>
        <w:szCs w:val="24"/>
      </w:rPr>
      <w:fldChar w:fldCharType="separate"/>
    </w:r>
    <w:r>
      <w:rPr>
        <w:rStyle w:val="a8"/>
        <w:noProof/>
        <w:sz w:val="24"/>
        <w:szCs w:val="24"/>
      </w:rPr>
      <w:t>9</w:t>
    </w:r>
    <w:r w:rsidRPr="00134977">
      <w:rPr>
        <w:rStyle w:val="a8"/>
        <w:sz w:val="24"/>
        <w:szCs w:val="24"/>
      </w:rPr>
      <w:fldChar w:fldCharType="end"/>
    </w:r>
  </w:p>
  <w:p w14:paraId="3DF6271D" w14:textId="77777777" w:rsidR="00CA6B17" w:rsidRDefault="00CA6B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9BB37" w14:textId="77777777" w:rsidR="00CA6B17" w:rsidRPr="00352147" w:rsidRDefault="00CA6B17" w:rsidP="00134977">
    <w:pPr>
      <w:pStyle w:val="a6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75"/>
    <w:rsid w:val="000044B7"/>
    <w:rsid w:val="00007182"/>
    <w:rsid w:val="00010016"/>
    <w:rsid w:val="000134B2"/>
    <w:rsid w:val="0001445B"/>
    <w:rsid w:val="00014F79"/>
    <w:rsid w:val="00020697"/>
    <w:rsid w:val="00033AF8"/>
    <w:rsid w:val="0005079F"/>
    <w:rsid w:val="00051078"/>
    <w:rsid w:val="0005352A"/>
    <w:rsid w:val="00057B1B"/>
    <w:rsid w:val="000663B2"/>
    <w:rsid w:val="00095DA7"/>
    <w:rsid w:val="000C4C30"/>
    <w:rsid w:val="000E3D8C"/>
    <w:rsid w:val="00102136"/>
    <w:rsid w:val="00105D81"/>
    <w:rsid w:val="00110FA9"/>
    <w:rsid w:val="001161FD"/>
    <w:rsid w:val="00117306"/>
    <w:rsid w:val="001215FB"/>
    <w:rsid w:val="00134977"/>
    <w:rsid w:val="001412D6"/>
    <w:rsid w:val="00143CA1"/>
    <w:rsid w:val="00143E74"/>
    <w:rsid w:val="00160921"/>
    <w:rsid w:val="00162EBA"/>
    <w:rsid w:val="00166D24"/>
    <w:rsid w:val="00175F02"/>
    <w:rsid w:val="001762EC"/>
    <w:rsid w:val="00180475"/>
    <w:rsid w:val="001827CE"/>
    <w:rsid w:val="001837AA"/>
    <w:rsid w:val="001C79CC"/>
    <w:rsid w:val="001D7C14"/>
    <w:rsid w:val="001E0E71"/>
    <w:rsid w:val="001F14D1"/>
    <w:rsid w:val="001F1F55"/>
    <w:rsid w:val="0020615F"/>
    <w:rsid w:val="00210AE7"/>
    <w:rsid w:val="00217E96"/>
    <w:rsid w:val="0022272F"/>
    <w:rsid w:val="0022438A"/>
    <w:rsid w:val="002321FE"/>
    <w:rsid w:val="002326E3"/>
    <w:rsid w:val="00247871"/>
    <w:rsid w:val="00247B75"/>
    <w:rsid w:val="00252494"/>
    <w:rsid w:val="00267EF0"/>
    <w:rsid w:val="00271D9A"/>
    <w:rsid w:val="00282F59"/>
    <w:rsid w:val="0028500D"/>
    <w:rsid w:val="0029507F"/>
    <w:rsid w:val="002B5112"/>
    <w:rsid w:val="002E2A8F"/>
    <w:rsid w:val="002E71DD"/>
    <w:rsid w:val="00311956"/>
    <w:rsid w:val="003125EE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81F85"/>
    <w:rsid w:val="003A1D2D"/>
    <w:rsid w:val="003B6922"/>
    <w:rsid w:val="003C447A"/>
    <w:rsid w:val="003E22CA"/>
    <w:rsid w:val="003E34C5"/>
    <w:rsid w:val="003F158E"/>
    <w:rsid w:val="003F6ACD"/>
    <w:rsid w:val="00413EAE"/>
    <w:rsid w:val="00436858"/>
    <w:rsid w:val="00440606"/>
    <w:rsid w:val="0045667C"/>
    <w:rsid w:val="00456E9A"/>
    <w:rsid w:val="0046569D"/>
    <w:rsid w:val="00484214"/>
    <w:rsid w:val="00484844"/>
    <w:rsid w:val="004849D2"/>
    <w:rsid w:val="00495A7F"/>
    <w:rsid w:val="004A0D47"/>
    <w:rsid w:val="004B513D"/>
    <w:rsid w:val="004F0BA6"/>
    <w:rsid w:val="004F3CA1"/>
    <w:rsid w:val="004F5FCE"/>
    <w:rsid w:val="005153A9"/>
    <w:rsid w:val="00516303"/>
    <w:rsid w:val="00517029"/>
    <w:rsid w:val="00523688"/>
    <w:rsid w:val="00524FA6"/>
    <w:rsid w:val="005448B5"/>
    <w:rsid w:val="005507A1"/>
    <w:rsid w:val="00551B10"/>
    <w:rsid w:val="0055487F"/>
    <w:rsid w:val="0056426B"/>
    <w:rsid w:val="00565617"/>
    <w:rsid w:val="005674E6"/>
    <w:rsid w:val="0058529C"/>
    <w:rsid w:val="00585302"/>
    <w:rsid w:val="005936EB"/>
    <w:rsid w:val="005A0791"/>
    <w:rsid w:val="005A1615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4409"/>
    <w:rsid w:val="006260F1"/>
    <w:rsid w:val="006342D8"/>
    <w:rsid w:val="00643CED"/>
    <w:rsid w:val="006461A0"/>
    <w:rsid w:val="006617B1"/>
    <w:rsid w:val="0067235C"/>
    <w:rsid w:val="0067552E"/>
    <w:rsid w:val="0069635A"/>
    <w:rsid w:val="006A0365"/>
    <w:rsid w:val="006C3294"/>
    <w:rsid w:val="006D4B26"/>
    <w:rsid w:val="006E2583"/>
    <w:rsid w:val="00710083"/>
    <w:rsid w:val="00727910"/>
    <w:rsid w:val="00737D9D"/>
    <w:rsid w:val="007403CA"/>
    <w:rsid w:val="00761EB2"/>
    <w:rsid w:val="00772602"/>
    <w:rsid w:val="00791794"/>
    <w:rsid w:val="007A6943"/>
    <w:rsid w:val="007A6E55"/>
    <w:rsid w:val="007B3F54"/>
    <w:rsid w:val="007D39B3"/>
    <w:rsid w:val="007F049C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433"/>
    <w:rsid w:val="008E2E14"/>
    <w:rsid w:val="008F6CA4"/>
    <w:rsid w:val="00901F12"/>
    <w:rsid w:val="00906205"/>
    <w:rsid w:val="00910985"/>
    <w:rsid w:val="0091505A"/>
    <w:rsid w:val="0092193B"/>
    <w:rsid w:val="0092345B"/>
    <w:rsid w:val="00923AD6"/>
    <w:rsid w:val="00945529"/>
    <w:rsid w:val="00960C96"/>
    <w:rsid w:val="00963C4B"/>
    <w:rsid w:val="00974374"/>
    <w:rsid w:val="0097763B"/>
    <w:rsid w:val="0098393E"/>
    <w:rsid w:val="009949AE"/>
    <w:rsid w:val="009C74F6"/>
    <w:rsid w:val="00A02A1D"/>
    <w:rsid w:val="00A2387A"/>
    <w:rsid w:val="00A3171A"/>
    <w:rsid w:val="00A32343"/>
    <w:rsid w:val="00A32EDE"/>
    <w:rsid w:val="00A33B5F"/>
    <w:rsid w:val="00A51722"/>
    <w:rsid w:val="00A55D70"/>
    <w:rsid w:val="00A7501C"/>
    <w:rsid w:val="00A81C53"/>
    <w:rsid w:val="00A820B0"/>
    <w:rsid w:val="00A8581C"/>
    <w:rsid w:val="00A92E6B"/>
    <w:rsid w:val="00A94510"/>
    <w:rsid w:val="00AA04EA"/>
    <w:rsid w:val="00AA41A4"/>
    <w:rsid w:val="00AA6761"/>
    <w:rsid w:val="00AB3C32"/>
    <w:rsid w:val="00AC3A45"/>
    <w:rsid w:val="00AC6A67"/>
    <w:rsid w:val="00AC7169"/>
    <w:rsid w:val="00AD3D93"/>
    <w:rsid w:val="00AD42F9"/>
    <w:rsid w:val="00AD734F"/>
    <w:rsid w:val="00AF025D"/>
    <w:rsid w:val="00AF02BE"/>
    <w:rsid w:val="00AF7478"/>
    <w:rsid w:val="00B1293E"/>
    <w:rsid w:val="00B179A6"/>
    <w:rsid w:val="00B268B9"/>
    <w:rsid w:val="00B3710A"/>
    <w:rsid w:val="00B5176A"/>
    <w:rsid w:val="00B51F7E"/>
    <w:rsid w:val="00B526D3"/>
    <w:rsid w:val="00B6112C"/>
    <w:rsid w:val="00B71884"/>
    <w:rsid w:val="00B71965"/>
    <w:rsid w:val="00B72A14"/>
    <w:rsid w:val="00BA52D1"/>
    <w:rsid w:val="00BA5972"/>
    <w:rsid w:val="00BA6922"/>
    <w:rsid w:val="00BB1BA3"/>
    <w:rsid w:val="00BB69E8"/>
    <w:rsid w:val="00BC5B33"/>
    <w:rsid w:val="00BD0BFE"/>
    <w:rsid w:val="00BE0470"/>
    <w:rsid w:val="00BF13A2"/>
    <w:rsid w:val="00BF4148"/>
    <w:rsid w:val="00C3328E"/>
    <w:rsid w:val="00C5025A"/>
    <w:rsid w:val="00C5140E"/>
    <w:rsid w:val="00C516AF"/>
    <w:rsid w:val="00C619EB"/>
    <w:rsid w:val="00C779C6"/>
    <w:rsid w:val="00CA2B1F"/>
    <w:rsid w:val="00CA6B17"/>
    <w:rsid w:val="00CB1EC2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00BB"/>
    <w:rsid w:val="00D7160D"/>
    <w:rsid w:val="00D773ED"/>
    <w:rsid w:val="00D854F9"/>
    <w:rsid w:val="00D85E62"/>
    <w:rsid w:val="00D871C5"/>
    <w:rsid w:val="00D87611"/>
    <w:rsid w:val="00D93F47"/>
    <w:rsid w:val="00D941E8"/>
    <w:rsid w:val="00DB57BB"/>
    <w:rsid w:val="00DE1C2A"/>
    <w:rsid w:val="00DE4A1A"/>
    <w:rsid w:val="00DF3945"/>
    <w:rsid w:val="00E10549"/>
    <w:rsid w:val="00E23E8E"/>
    <w:rsid w:val="00E24CE3"/>
    <w:rsid w:val="00E55F5E"/>
    <w:rsid w:val="00E64A5B"/>
    <w:rsid w:val="00E67B15"/>
    <w:rsid w:val="00E7622F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66E33"/>
    <w:rsid w:val="00F70F16"/>
    <w:rsid w:val="00F714BC"/>
    <w:rsid w:val="00F74A63"/>
    <w:rsid w:val="00F81637"/>
    <w:rsid w:val="00F857B0"/>
    <w:rsid w:val="00F93CAA"/>
    <w:rsid w:val="00F96592"/>
    <w:rsid w:val="00FA5911"/>
    <w:rsid w:val="00FB6CA2"/>
    <w:rsid w:val="00FC664D"/>
    <w:rsid w:val="00FC6F70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A0310"/>
  <w15:docId w15:val="{761ACF9F-846D-4214-A63E-2515E87E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 CYR" w:eastAsia="Times New Roman" w:hAnsi="Times New Roman CYR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C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2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C2"/>
    <w:rPr>
      <w:rFonts w:ascii="Times New Roman" w:hAnsi="Times New Roman"/>
      <w:sz w:val="0"/>
      <w:szCs w:val="0"/>
    </w:rPr>
  </w:style>
  <w:style w:type="character" w:styleId="a5">
    <w:name w:val="Hyperlink"/>
    <w:basedOn w:val="a0"/>
    <w:uiPriority w:val="99"/>
    <w:rsid w:val="00901F1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F6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7EC2"/>
    <w:rPr>
      <w:rFonts w:ascii="Times New Roman" w:hAnsi="Times New Roman"/>
      <w:sz w:val="28"/>
      <w:szCs w:val="28"/>
    </w:rPr>
  </w:style>
  <w:style w:type="character" w:styleId="a8">
    <w:name w:val="page number"/>
    <w:basedOn w:val="a0"/>
    <w:uiPriority w:val="99"/>
    <w:rsid w:val="00CF659C"/>
  </w:style>
  <w:style w:type="character" w:styleId="a9">
    <w:name w:val="FollowedHyperlink"/>
    <w:basedOn w:val="a0"/>
    <w:uiPriority w:val="99"/>
    <w:rsid w:val="000663B2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F7339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99"/>
    <w:qFormat/>
    <w:rsid w:val="00DB57BB"/>
    <w:pPr>
      <w:overflowPunct/>
      <w:autoSpaceDE/>
      <w:autoSpaceDN/>
      <w:adjustRightInd/>
      <w:ind w:left="720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1363</Characters>
  <Application>Microsoft Office Word</Application>
  <DocSecurity>0</DocSecurity>
  <Lines>11</Lines>
  <Paragraphs>3</Paragraphs>
  <ScaleCrop>false</ScaleCrop>
  <Manager>Иванов Г.В.</Manager>
  <Company>Департамент по управлению госимущества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keywords/>
  <dc:description/>
  <cp:lastModifiedBy>User</cp:lastModifiedBy>
  <cp:revision>3</cp:revision>
  <cp:lastPrinted>2011-06-07T12:47:00Z</cp:lastPrinted>
  <dcterms:created xsi:type="dcterms:W3CDTF">2020-09-14T09:40:00Z</dcterms:created>
  <dcterms:modified xsi:type="dcterms:W3CDTF">2020-09-14T09:40:00Z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400-870</vt:lpwstr>
  </property>
  <property fmtid="{D5CDD505-2E9C-101B-9397-08002B2CF9AE}" pid="7" name="Заголовок">
    <vt:lpwstr>О направлении информации для родителей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Волхонская Алла Игоревна</vt:lpwstr>
  </property>
  <property fmtid="{D5CDD505-2E9C-101B-9397-08002B2CF9AE}" pid="11" name="Номер версии">
    <vt:lpwstr>2</vt:lpwstr>
  </property>
  <property fmtid="{D5CDD505-2E9C-101B-9397-08002B2CF9AE}" pid="12" name="ИД">
    <vt:lpwstr>13648020</vt:lpwstr>
  </property>
  <property fmtid="{D5CDD505-2E9C-101B-9397-08002B2CF9AE}" pid="13" name="INSTALL_ID">
    <vt:lpwstr>34115</vt:lpwstr>
  </property>
</Properties>
</file>