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</w:tblGrid>
      <w:tr w:rsidR="007E2A83" w:rsidRPr="007E2A83" w:rsidTr="007E2A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E2A83" w:rsidRPr="007E2A83" w:rsidRDefault="007E2A83" w:rsidP="007E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6"/>
                <w:szCs w:val="24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2A83">
              <w:rPr>
                <w:rFonts w:ascii="Times New Roman" w:eastAsia="Times New Roman" w:hAnsi="Times New Roman" w:cs="Times New Roman"/>
                <w:color w:val="7030A0"/>
                <w:sz w:val="36"/>
                <w:szCs w:val="24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КАК НАУЧИТЬ РЕБЕНКА ЧИТАТЬ</w:t>
            </w:r>
          </w:p>
          <w:p w:rsidR="007E2A83" w:rsidRPr="007E2A83" w:rsidRDefault="007E2A83" w:rsidP="007E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6"/>
                <w:szCs w:val="24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7E2A83" w:rsidRPr="007E2A83" w:rsidRDefault="007E2A83" w:rsidP="007E2A83">
      <w:pPr>
        <w:pStyle w:val="a4"/>
        <w:jc w:val="center"/>
        <w:rPr>
          <w:rFonts w:ascii="Times New Roman" w:hAnsi="Times New Roman" w:cs="Times New Roman"/>
          <w:i/>
          <w:sz w:val="32"/>
          <w:lang w:eastAsia="ru-RU"/>
        </w:rPr>
      </w:pPr>
      <w:r w:rsidRPr="007E2A83">
        <w:rPr>
          <w:rFonts w:ascii="Times New Roman" w:hAnsi="Times New Roman" w:cs="Times New Roman"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24EF4BC9" wp14:editId="0B3B2D86">
            <wp:simplePos x="0" y="0"/>
            <wp:positionH relativeFrom="margin">
              <wp:posOffset>-285750</wp:posOffset>
            </wp:positionH>
            <wp:positionV relativeFrom="page">
              <wp:posOffset>176530</wp:posOffset>
            </wp:positionV>
            <wp:extent cx="2842260" cy="2131695"/>
            <wp:effectExtent l="0" t="0" r="0" b="1905"/>
            <wp:wrapSquare wrapText="bothSides"/>
            <wp:docPr id="7" name="Рисунок 7" descr="https://ds6rzh.kinderedu.ru/assets/site_file/ds6rzh/images/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6rzh.kinderedu.ru/assets/site_file/ds6rzh/images/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A83">
        <w:rPr>
          <w:rFonts w:ascii="Times New Roman" w:hAnsi="Times New Roman" w:cs="Times New Roman"/>
          <w:i/>
          <w:sz w:val="32"/>
          <w:lang w:eastAsia="ru-RU"/>
        </w:rPr>
        <w:t>Советы родителям по обучению</w:t>
      </w:r>
    </w:p>
    <w:p w:rsidR="007E2A83" w:rsidRPr="007E2A83" w:rsidRDefault="00B23CD3" w:rsidP="007E2A83">
      <w:pPr>
        <w:pStyle w:val="a4"/>
        <w:jc w:val="center"/>
        <w:rPr>
          <w:rFonts w:ascii="Times New Roman" w:hAnsi="Times New Roman" w:cs="Times New Roman"/>
          <w:i/>
          <w:sz w:val="32"/>
          <w:lang w:eastAsia="ru-RU"/>
        </w:rPr>
      </w:pPr>
      <w:r>
        <w:rPr>
          <w:rFonts w:ascii="Times New Roman" w:hAnsi="Times New Roman" w:cs="Times New Roman"/>
          <w:i/>
          <w:sz w:val="32"/>
          <w:lang w:eastAsia="ru-RU"/>
        </w:rPr>
        <w:t>р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lang w:eastAsia="ru-RU"/>
        </w:rPr>
        <w:t xml:space="preserve">ебенка </w:t>
      </w:r>
      <w:r w:rsidR="007E2A83" w:rsidRPr="007E2A83">
        <w:rPr>
          <w:rFonts w:ascii="Times New Roman" w:hAnsi="Times New Roman" w:cs="Times New Roman"/>
          <w:i/>
          <w:sz w:val="32"/>
          <w:lang w:eastAsia="ru-RU"/>
        </w:rPr>
        <w:t>дошкольника чтению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2E74B5" w:themeColor="accent1" w:themeShade="BF"/>
          <w:sz w:val="27"/>
          <w:szCs w:val="27"/>
          <w:u w:val="single"/>
          <w:lang w:eastAsia="ru-RU"/>
        </w:rPr>
      </w:pPr>
      <w:r w:rsidRPr="007E2A83">
        <w:rPr>
          <w:rFonts w:ascii="Times" w:eastAsia="Times New Roman" w:hAnsi="Times" w:cs="Times"/>
          <w:color w:val="2E74B5" w:themeColor="accent1" w:themeShade="BF"/>
          <w:sz w:val="27"/>
          <w:szCs w:val="27"/>
          <w:u w:val="single"/>
          <w:lang w:eastAsia="ru-RU"/>
        </w:rPr>
        <w:t>«Как правильно называть буквы»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Обучая детей грамоте, очень важно с самого начала научить их правильно называть буквы. И если названия гласных букв обычно не вызывают никаких сомнений, то с согласными не всё так просто.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Внимание! Все согласные буквы мы называем так же, как произносим сам звук! Коротко, без призвуков. Обучая дошкольника, нельзя называть согласные буквы так, как привыкли это делать мы, взрослые, - «ПЭ», «ТЭ», «РЭ». В данном случае получается, что вы называете не одну букву, а целый слог из двух букв.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 обучении чтению ребенка-дошкольника не следует также произносить и алфавитные названия букв: «ЭР», «ЭЛЬ», «ША», «ЭС».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2E74B5" w:themeColor="accent1" w:themeShade="BF"/>
          <w:sz w:val="27"/>
          <w:szCs w:val="27"/>
          <w:u w:val="single"/>
          <w:lang w:eastAsia="ru-RU"/>
        </w:rPr>
      </w:pPr>
      <w:r w:rsidRPr="007E2A83">
        <w:rPr>
          <w:rFonts w:ascii="Times" w:eastAsia="Times New Roman" w:hAnsi="Times" w:cs="Times"/>
          <w:color w:val="2E74B5" w:themeColor="accent1" w:themeShade="BF"/>
          <w:sz w:val="27"/>
          <w:szCs w:val="27"/>
          <w:u w:val="single"/>
          <w:lang w:eastAsia="ru-RU"/>
        </w:rPr>
        <w:t>«Как вызвать и поддержать интерес к чтению»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*Важно правильно выбирать материал для чтения. Детям гораздо интереснее читать маленькие рассказы с простым завершенным сюжетом, тексты с короткими эмоциональными диалогами; небольшие стихи. Ряды и столбики слогов и слов малышу скучны и непонятны.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*Книги, которые читает дошкольник, должны быть с большими иллюстрациями, хорошего качества. Картинка вводит ребенка в содержательный контекст книги, помогает сориентироваться, отчасти дает возможность читать некоторые слова по догадке. Перед началом чтения нужно внимательно рассмотреть картинки, обсудить их содержание и только потом предложить ребенку прочитать текст.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*Важно дать ребенку понять, что чтение приносит ему пользу, помогает в жизни (можно самому прочитать название на конфете, вывеску, название книги, мультфильма).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*Интересно и полезно разгадывать с ребенком кроссворды, ребусы, выполнять различные интересные задания с буквами и словами, которых много в детских журналах. Это дополнительно убедит малыша в том, как хорошо уметь читать.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*Можно показать ребенку, как печатать слова на клавиатуре компьютера. Овладев этим умением, малыш сам с удовольствием будет создавать «печатную продукцию» (поздравления, записки маме и папе, стихи).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*Чем более непринужденно и весело протекает процесс чтения, тем он эффективнее. То, что доставляет ребенку радость и удовольствие, усваивается лучше. Чтение следует дозировать небольшими порциями. Лучше останавливать ребенка в тот момент, когда он еще не устал («А дочитаем сказку после обеда…»).</w:t>
      </w:r>
    </w:p>
    <w:p w:rsid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2E74B5" w:themeColor="accent1" w:themeShade="BF"/>
          <w:sz w:val="27"/>
          <w:szCs w:val="27"/>
          <w:u w:val="single"/>
          <w:lang w:eastAsia="ru-RU"/>
        </w:rPr>
      </w:pP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2E74B5" w:themeColor="accent1" w:themeShade="BF"/>
          <w:sz w:val="27"/>
          <w:szCs w:val="27"/>
          <w:u w:val="single"/>
          <w:lang w:eastAsia="ru-RU"/>
        </w:rPr>
      </w:pPr>
      <w:r w:rsidRPr="007E2A83">
        <w:rPr>
          <w:rFonts w:ascii="Times" w:eastAsia="Times New Roman" w:hAnsi="Times" w:cs="Times"/>
          <w:color w:val="2E74B5" w:themeColor="accent1" w:themeShade="BF"/>
          <w:sz w:val="27"/>
          <w:szCs w:val="27"/>
          <w:u w:val="single"/>
          <w:lang w:eastAsia="ru-RU"/>
        </w:rPr>
        <w:t>«Советы по совершенствованию техники чтения»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*Читать нужно ежедневно. При этом важно сочетать разные формы работы с текстом (по степени самостоятельности ребенка): слушание, совместное чтение, самостоятельное чтение.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*Ни в коем случае нельзя подгонять читающего ребенка, раньше времени добиваться от него беглого чтения. Гораздо важнее – понимание прочитанного. На скорость же чтения влияют многие факторы: прочность знания букв, состояние навыка </w:t>
      </w:r>
      <w:proofErr w:type="spellStart"/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слогослияния</w:t>
      </w:r>
      <w:proofErr w:type="spellEnd"/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длина и слоговая структура слов, смысловая сложность текста. Кроме того, темп чтения зависит и от нервной деятельности ребенка: одни дети сразу начинают читать быстрее, другие более медленно.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*Чтение и письмо должны идти рука об руку. </w:t>
      </w:r>
      <w:proofErr w:type="spellStart"/>
      <w:proofErr w:type="gramStart"/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Звуко</w:t>
      </w:r>
      <w:proofErr w:type="spellEnd"/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-буквенный</w:t>
      </w:r>
      <w:proofErr w:type="gramEnd"/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анализ и синтез – это «две стороны одной медали» обучения грамоте. Предлагайте ребенку несложные задания с печатными буквами: записать имена, простые слова, сделать подписи к рисункам. Пишите с ним короткие записочки друг другу, друзьям вашей семьи. Подобные занятия дадут хороший импульс собственно чтению.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*Нужно следить за тем, чтобы ребенок правильно прочитывал окончания слов. Так как иногда дети начинают злоупотреблять чтением по догадке, нужно показать им, как важно дочитывать всё слово до конца – от этого зависит смысл прочитанного.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*На определенном этапе можно объяснить ребенку, что некоторые слова пишутся и читаются по-разному. Например, слова что, потому что, конечно, кого, того. Слова с безударным гласным </w:t>
      </w:r>
      <w:proofErr w:type="gramStart"/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</w:t>
      </w:r>
      <w:proofErr w:type="gramEnd"/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: корова, мороз, огонь и т.д. важно следить, чтобы ребенок не переносил подобное произношение в устную речь.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1598930</wp:posOffset>
            </wp:positionH>
            <wp:positionV relativeFrom="margin">
              <wp:posOffset>6381750</wp:posOffset>
            </wp:positionV>
            <wp:extent cx="3848100" cy="2405063"/>
            <wp:effectExtent l="0" t="0" r="0" b="0"/>
            <wp:wrapSquare wrapText="bothSides"/>
            <wp:docPr id="1" name="Рисунок 1" descr="http://topkin.ru/wp-content/uploads/2016/10/ychim_chit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kin.ru/wp-content/uploads/2016/10/ychim_chita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05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E2A8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 время чтения важно привлекать внимание ребенка к знакам препинания объяснить их роль: они показывают, где нужно сделать паузу, где остановиться, с какой интонацией читать.</w:t>
      </w:r>
    </w:p>
    <w:p w:rsidR="007E2A83" w:rsidRPr="007E2A83" w:rsidRDefault="007E2A83" w:rsidP="007E2A83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7E2A83" w:rsidRDefault="007E2A83" w:rsidP="007E2A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40"/>
          <w:szCs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E2A83" w:rsidRDefault="007E2A83" w:rsidP="007E2A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40"/>
          <w:szCs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E2A83" w:rsidRDefault="007E2A83" w:rsidP="007E2A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40"/>
          <w:szCs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E2A83" w:rsidRDefault="007E2A83" w:rsidP="007E2A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40"/>
          <w:szCs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E2A83" w:rsidRPr="007E2A83" w:rsidRDefault="007E2A83" w:rsidP="007E2A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40"/>
          <w:szCs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E2A83">
        <w:rPr>
          <w:rFonts w:ascii="Times New Roman" w:eastAsia="Times New Roman" w:hAnsi="Times New Roman" w:cs="Times New Roman"/>
          <w:bCs/>
          <w:color w:val="FF0000"/>
          <w:sz w:val="40"/>
          <w:szCs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Желаем успехов!</w:t>
      </w:r>
    </w:p>
    <w:p w:rsidR="00364DA9" w:rsidRPr="007E2A83" w:rsidRDefault="007E2A83" w:rsidP="007E2A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 Зелинская И.Б.</w:t>
      </w:r>
    </w:p>
    <w:sectPr w:rsidR="00364DA9" w:rsidRPr="007E2A83" w:rsidSect="007E2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5"/>
    <w:rsid w:val="00364DA9"/>
    <w:rsid w:val="004A1E35"/>
    <w:rsid w:val="007E2A83"/>
    <w:rsid w:val="00B23CD3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FADC"/>
  <w15:chartTrackingRefBased/>
  <w15:docId w15:val="{0412CC41-7255-4F73-944F-AAB8D2F0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E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2A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603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2018-11-13T14:22:00Z</cp:lastPrinted>
  <dcterms:created xsi:type="dcterms:W3CDTF">2018-11-13T13:51:00Z</dcterms:created>
  <dcterms:modified xsi:type="dcterms:W3CDTF">2018-11-13T14:24:00Z</dcterms:modified>
</cp:coreProperties>
</file>