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89" w:rsidRDefault="002F10E5" w:rsidP="00471889">
      <w:pPr>
        <w:jc w:val="center"/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Times New Roman" w:hAnsi="Times New Roman" w:cs="Times New Roman"/>
          <w:b/>
          <w:color w:val="333333"/>
          <w:sz w:val="36"/>
          <w:szCs w:val="21"/>
          <w:shd w:val="clear" w:color="auto" w:fill="FFFFFF"/>
        </w:rPr>
        <w:t>Интеграция образовательных областей в условиях реализации ФГОС дошкольного образования в коррекционно-развивающей работе с дошкольниками</w:t>
      </w:r>
      <w:r w:rsidRPr="00471889">
        <w:rPr>
          <w:rFonts w:ascii="Times New Roman" w:hAnsi="Times New Roman" w:cs="Times New Roman"/>
          <w:b/>
          <w:color w:val="333333"/>
          <w:sz w:val="36"/>
          <w:szCs w:val="21"/>
        </w:rPr>
        <w:br/>
      </w:r>
    </w:p>
    <w:p w:rsidR="00471889" w:rsidRPr="00471889" w:rsidRDefault="002F10E5" w:rsidP="00471889">
      <w:pPr>
        <w:rPr>
          <w:rFonts w:ascii="Times New Roman" w:hAnsi="Times New Roman" w:cs="Times New Roman"/>
          <w:b/>
          <w:color w:val="333333"/>
          <w:sz w:val="36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>В связи с введением ФГОС дошкольного образования актуальным стало переосмысление педагогами содержания и форм работы с детьми.</w:t>
      </w:r>
    </w:p>
    <w:p w:rsidR="00471889" w:rsidRDefault="002F10E5" w:rsidP="00471889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471889">
        <w:rPr>
          <w:rFonts w:ascii="Times New Roman" w:hAnsi="Times New Roman" w:cs="Times New Roman"/>
          <w:shd w:val="clear" w:color="auto" w:fill="FFFFFF"/>
        </w:rPr>
        <w:t xml:space="preserve">Содержание дошкольного образования направлено на решение следующих основных задач: </w:t>
      </w:r>
      <w:r w:rsidR="00471889">
        <w:rPr>
          <w:rFonts w:ascii="Times New Roman" w:hAnsi="Times New Roman" w:cs="Times New Roman"/>
          <w:shd w:val="clear" w:color="auto" w:fill="FFFFFF"/>
        </w:rPr>
        <w:t>--</w:t>
      </w:r>
    </w:p>
    <w:p w:rsidR="00471889" w:rsidRDefault="00471889" w:rsidP="00471889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471889" w:rsidRPr="00471889" w:rsidRDefault="002F10E5" w:rsidP="00471889">
      <w:pPr>
        <w:pStyle w:val="a3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471889">
        <w:rPr>
          <w:rFonts w:ascii="Times New Roman" w:hAnsi="Times New Roman" w:cs="Times New Roman"/>
          <w:shd w:val="clear" w:color="auto" w:fill="FFFFFF"/>
        </w:rPr>
        <w:t xml:space="preserve">сохранение здоровья ребенка; </w:t>
      </w:r>
    </w:p>
    <w:p w:rsidR="00471889" w:rsidRPr="00471889" w:rsidRDefault="002F10E5" w:rsidP="00471889">
      <w:pPr>
        <w:pStyle w:val="a3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471889">
        <w:rPr>
          <w:rFonts w:ascii="Times New Roman" w:hAnsi="Times New Roman" w:cs="Times New Roman"/>
          <w:shd w:val="clear" w:color="auto" w:fill="FFFFFF"/>
        </w:rPr>
        <w:t>развитие базовых качеств личности;</w:t>
      </w:r>
    </w:p>
    <w:p w:rsidR="00471889" w:rsidRPr="00471889" w:rsidRDefault="002F10E5" w:rsidP="00471889">
      <w:pPr>
        <w:pStyle w:val="a3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471889">
        <w:rPr>
          <w:rFonts w:ascii="Times New Roman" w:hAnsi="Times New Roman" w:cs="Times New Roman"/>
          <w:shd w:val="clear" w:color="auto" w:fill="FFFFFF"/>
        </w:rPr>
        <w:t xml:space="preserve">построение образовательного процесса на основе игры как основного вида деятельности дошкольника. </w:t>
      </w:r>
    </w:p>
    <w:p w:rsidR="00471889" w:rsidRDefault="002F10E5" w:rsidP="00471889">
      <w:pPr>
        <w:ind w:firstLine="360"/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В настоящее время перед ДОУ поставлена задача — разработать не интегрированные занятия через синтез образовательных областей, а предложить целостный интегрированный процесс взаимодействия взрослого и ребенка, в котором будут гармонично объединены различные образовательные области. Это принципиально новый подход к дошкольному образованию. Необходимость реализации принципа интеграции в дошкольном образовании заключена в самой природе мышления, диктуется объективными законами высшей нервной деятельности, законами психологии и физиологии. Объясняется, прежде всего, биологическим феноменом, который характеризуется интенсивным созреванием организма и формированием психики. </w:t>
      </w:r>
    </w:p>
    <w:p w:rsidR="00471889" w:rsidRDefault="002F10E5" w:rsidP="00471889">
      <w:pPr>
        <w:ind w:firstLine="360"/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Главная цель взаимодействия специалистов — повышение эффективности коррекционно-развивающей работы в условиях ДОУ. Учитывая это, возникает необходимость интеграции образовательных областей «Речевое развитие» и «Физическое развитие», что обусловливает необходимость взаимосвязи в работе логопеда и инструктора по физической культуре. Содержание образовательной области «Речевое развитие» предполагает овладение дошкольниками чистой и правильной речью, подготовку к речевой грамотности в школьном обучении, правильной орфоэпии и орфографии. Содержание образовательной области «Физическое развитие» направлено на достижение целей формирования у детей интереса и ценностного отношения к занятиям физической культурой, гармоничное физическое развитие, на достижение целей охраны здоровья детей и формирования основы культуры здоровья. Своевременное овладение правильной речью имеет важное значение для формирования полноценной личности. Человек с хорошо развитой речью легко вступает в общение, он может понятно выражать свои мысли и желания, задавать вопросы, договариваться с партнёрами о совместной деятельности, руководить коллективом. И, наоборот, неясная речь весьма затрудняет взаимоотношения с окружающими и нередко накладывает тяжёлый отпечаток на характер человека. Правильная, хорошо развитая речь является одним из основных показателей готовности ребёнка к успешному обучению в школе. </w:t>
      </w:r>
    </w:p>
    <w:p w:rsidR="00471889" w:rsidRDefault="002F10E5" w:rsidP="00471889">
      <w:pPr>
        <w:ind w:firstLine="360"/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Недостатки речи могут привести к неуспеваемости, породить неуверенность малыша в своих силах, а это будет иметь далеко идущие негативные последствия. Невмешательство в процесс формирования детской речи почти всегда влечёт за собой отставание в развитии. Дефекты звукопроизношения, возникнув и закрепившись в детстве, с большим трудом преодолеваются в последующие годы и могут сохраниться на всю жизнь. Компенсировать дефект может только квалифицированная помощь. Речь — такой вид деятельности, для </w:t>
      </w:r>
      <w:r w:rsidRPr="00471889">
        <w:rPr>
          <w:rFonts w:ascii="PT Serif" w:hAnsi="PT Serif"/>
          <w:sz w:val="21"/>
          <w:szCs w:val="21"/>
          <w:shd w:val="clear" w:color="auto" w:fill="FFFFFF"/>
        </w:rPr>
        <w:lastRenderedPageBreak/>
        <w:t xml:space="preserve">которого необходима 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сформированность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слуховых и зрительных функций, а также двигательных навыков. Чем выше двигательная активность ребёнка, тем лучше развивается его речь. Взаимосвязь общей и речевой моторики изучена и подтверждена исследованиями многих крупнейших учёных, таких как И. П. Павлов, А. А. Леонтьев, А. Р. 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Лурия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>. Когда ребёнок овладевает двигательными умениями и 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артикулярных органов: губ, языка, нижней челюсти и т. д. У детей, имеющих речевые нарушения, наблюдаются недостаточное развитие общей и мелкой моторики, двигательной ак</w:t>
      </w:r>
      <w:r w:rsidR="00471889">
        <w:rPr>
          <w:rFonts w:ascii="PT Serif" w:hAnsi="PT Serif"/>
          <w:sz w:val="21"/>
          <w:szCs w:val="21"/>
          <w:shd w:val="clear" w:color="auto" w:fill="FFFFFF"/>
        </w:rPr>
        <w:t>тивности, быстрая утомляемость</w:t>
      </w: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. В системе обучения и воспитания детей с нарушениями речи большое значение придается моторному развитию ребенка. </w:t>
      </w:r>
    </w:p>
    <w:p w:rsidR="00471889" w:rsidRDefault="002F10E5" w:rsidP="00471889">
      <w:pPr>
        <w:ind w:firstLine="360"/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>Поскольку группа детей с нарушениями речи очень неоднородна по своему составу, то и двигательное и психомоторное развитие детей этой категории варьируется в достаточно широких рамках. Так, у детей с 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дислалией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, как правило, не наблюдается серьезных нарушений общей моторики, отмечаются лишь незначительные нарушения тонкой моторики рук и пальцев. При 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ринолалии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наблюдаются значительные нарушения общей, тонкой произвольной, лицевой и речевой моторики. У этих детей отмечаются 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астенизация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организма, сниженный мышечный тонус, нарушения координации, плавности движений. У детей с дизартрией встречаются разной степени выраженности нарушения мышечного тонуса, гиперкинезы, стертые парезы, приводящие к двигательной неловкости, малому объему движений, недостаточному их темпу и переключаемости. При разных формах заикания отмечается разное состояние моторной функции. У части заикающихся наблюдается опережение моторного развития, у других — отставание в развитии моторных функций. Движения этих детей характеризуются недостаточной четкостью и организованностью, неуверенностью; выявляются затруднения в точном удержании позы, темповые расстройства, слабое развитие чувства ритма, нарушения одновременности движений, страдает выразительность движений, быстрота двигательной реакции; имеют место неточность, суетливость при выполнении мелких движений, патологические движения, 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синкинезии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. </w:t>
      </w:r>
    </w:p>
    <w:p w:rsidR="00471889" w:rsidRDefault="002F10E5" w:rsidP="00471889">
      <w:pPr>
        <w:ind w:firstLine="360"/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Дети с речевой патологией, имеющей органическую природу нарушения, обычно различаются по состоянию двигательной сферы на возбудимых с явлениями отвлекаемости, нетерпеливости, неустойчивости, а также заторможенных с явлениями вялости, 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адинамичности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. Во всех коррекционных программах обучения и воспитания детей с нарушениями речи обязательно выделяется работа по разделу «моторное развитие». В этом разделе предусматривается формирование полноценных двигательных навыков, овладение точно координированными и специализированными движениями рук. В процессе правильно организованных занятий устраняются 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некоординорованные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, скованные, недостаточно ритмичные движения; дети обучаются дифференцированным навыкам. Коррекция особенностей моторного развития осуществляется путем специальных упражнений и общепринятых способов физического воспитания. Она направлена на нормализацию мышечного тонуса, исправление неправильных поз, развитие статической выносливости, равновесия, упорядочение темпа движений, синхронного взаимодействия между движениями и речью, запоминание серии двигательных актов, воспитание быстроты реакции на словесные инструкции, развитие тонких двигательных координаций, необходимых для полноценного становления навыков письма. Особое внимание уделяется развитию тонкой моторики пальцев рук. </w:t>
      </w:r>
    </w:p>
    <w:p w:rsidR="00471889" w:rsidRDefault="002F10E5" w:rsidP="00471889">
      <w:pPr>
        <w:ind w:firstLine="360"/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lastRenderedPageBreak/>
        <w:t>Использование физических упражнений как средств коррекции речи у дошкольников обосновывается следующими утверждениями:</w:t>
      </w:r>
    </w:p>
    <w:p w:rsidR="00471889" w:rsidRDefault="002F10E5" w:rsidP="00471889">
      <w:pPr>
        <w:ind w:firstLine="360"/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</w:t>
      </w:r>
      <w:r w:rsidRPr="00471889">
        <w:rPr>
          <w:rFonts w:ascii="PT Serif" w:hAnsi="PT Serif"/>
          <w:sz w:val="21"/>
          <w:szCs w:val="21"/>
          <w:shd w:val="clear" w:color="auto" w:fill="FFFFFF"/>
        </w:rPr>
        <w:sym w:font="Symbol" w:char="F02D"/>
      </w: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тело и психика развиваются неразрывно друг от друга. Движение, прежде совершенно простое, а потом всё более и более сложное, предоставляет ребёнку возможность постигать мир, взаимодействовать с окружающими, а значит, учиться и овладевать; </w:t>
      </w:r>
    </w:p>
    <w:p w:rsidR="00471889" w:rsidRDefault="002F10E5" w:rsidP="00471889">
      <w:pPr>
        <w:ind w:firstLine="360"/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sym w:font="Symbol" w:char="F02D"/>
      </w: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движение как сложная, многослойная система, с одной </w:t>
      </w:r>
      <w:proofErr w:type="gramStart"/>
      <w:r w:rsidRPr="00471889">
        <w:rPr>
          <w:rFonts w:ascii="PT Serif" w:hAnsi="PT Serif"/>
          <w:sz w:val="21"/>
          <w:szCs w:val="21"/>
          <w:shd w:val="clear" w:color="auto" w:fill="FFFFFF"/>
        </w:rPr>
        <w:t>стороны,—</w:t>
      </w:r>
      <w:proofErr w:type="gramEnd"/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«зеркало» состояния ребёнка, а с другой — «окошко», через которое можно влиять на его развитие. </w:t>
      </w:r>
    </w:p>
    <w:p w:rsidR="00471889" w:rsidRDefault="002F10E5" w:rsidP="00471889">
      <w:pPr>
        <w:ind w:firstLine="360"/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>Учёные института физиологии детей и подростков АПН в своих исследованиях доказали, что существует тесная взаимосвязь и взаимозависимость моторной и речевой деятельности, следовательно, при наличии речевого нарушения у ребёнка пристальное внимание стоит уделять развитию двигательной сферы. Рассмотрим возможность использования физических упражнений как средства коррекции речи в старшем дошкольном возрасте. Развитие двигательных качеств наиболее интенсивно происходит в возрасте 5–6 лет.</w:t>
      </w:r>
    </w:p>
    <w:p w:rsidR="00471889" w:rsidRDefault="002F10E5" w:rsidP="00471889">
      <w:pPr>
        <w:ind w:firstLine="360"/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Поэтому в процессе работы со старшими дошкольниками особое внимание уделяют следующим разделам работы:</w:t>
      </w:r>
    </w:p>
    <w:p w:rsidR="00471889" w:rsidRDefault="002F10E5" w:rsidP="00471889">
      <w:pPr>
        <w:pStyle w:val="a4"/>
        <w:numPr>
          <w:ilvl w:val="0"/>
          <w:numId w:val="3"/>
        </w:num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>развитию основных движений (ходьбы, бега, лазания</w:t>
      </w:r>
      <w:r w:rsidR="00471889">
        <w:rPr>
          <w:rFonts w:ascii="PT Serif" w:hAnsi="PT Serif"/>
          <w:sz w:val="21"/>
          <w:szCs w:val="21"/>
          <w:shd w:val="clear" w:color="auto" w:fill="FFFFFF"/>
        </w:rPr>
        <w:t>, метания, прыжков равновесия);</w:t>
      </w:r>
    </w:p>
    <w:p w:rsidR="00471889" w:rsidRDefault="002F10E5" w:rsidP="00471889">
      <w:pPr>
        <w:pStyle w:val="a4"/>
        <w:numPr>
          <w:ilvl w:val="0"/>
          <w:numId w:val="3"/>
        </w:num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выполнению общеразвивающих упражнений для разных групп мышц; </w:t>
      </w:r>
    </w:p>
    <w:p w:rsidR="00471889" w:rsidRPr="00471889" w:rsidRDefault="002F10E5" w:rsidP="00471889">
      <w:pPr>
        <w:pStyle w:val="a4"/>
        <w:numPr>
          <w:ilvl w:val="0"/>
          <w:numId w:val="3"/>
        </w:num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развитию статической и динамической координации движений, пространственной ориентировки; </w:t>
      </w:r>
    </w:p>
    <w:p w:rsidR="00471889" w:rsidRPr="00471889" w:rsidRDefault="002F10E5" w:rsidP="00471889">
      <w:pPr>
        <w:pStyle w:val="a4"/>
        <w:numPr>
          <w:ilvl w:val="0"/>
          <w:numId w:val="3"/>
        </w:num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развитию быстроты двигательной реакции, точности движений, пластичности, гибкости; </w:t>
      </w:r>
    </w:p>
    <w:p w:rsidR="00471889" w:rsidRPr="00471889" w:rsidRDefault="002F10E5" w:rsidP="00471889">
      <w:pPr>
        <w:pStyle w:val="a4"/>
        <w:numPr>
          <w:ilvl w:val="0"/>
          <w:numId w:val="3"/>
        </w:num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нормализации мышечного тонуса; </w:t>
      </w:r>
    </w:p>
    <w:p w:rsidR="00471889" w:rsidRPr="00471889" w:rsidRDefault="002F10E5" w:rsidP="00471889">
      <w:pPr>
        <w:pStyle w:val="a4"/>
        <w:numPr>
          <w:ilvl w:val="0"/>
          <w:numId w:val="3"/>
        </w:num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совершенствованию дыхательных функций; </w:t>
      </w:r>
    </w:p>
    <w:p w:rsidR="00471889" w:rsidRPr="00471889" w:rsidRDefault="002F10E5" w:rsidP="00471889">
      <w:pPr>
        <w:pStyle w:val="a4"/>
        <w:numPr>
          <w:ilvl w:val="0"/>
          <w:numId w:val="3"/>
        </w:num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развитию мелких мышц рук и пальцев; </w:t>
      </w:r>
    </w:p>
    <w:p w:rsidR="00471889" w:rsidRDefault="002F10E5" w:rsidP="00471889">
      <w:pPr>
        <w:pStyle w:val="a4"/>
        <w:numPr>
          <w:ilvl w:val="0"/>
          <w:numId w:val="3"/>
        </w:num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>развитию артикуляционной моторики.</w:t>
      </w:r>
    </w:p>
    <w:p w:rsidR="00471889" w:rsidRDefault="002F10E5" w:rsidP="00471889">
      <w:pPr>
        <w:ind w:firstLine="360"/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При различных нарушениях речи в коррекционной работе широко используются </w:t>
      </w:r>
      <w:r w:rsidR="00471889">
        <w:rPr>
          <w:rFonts w:ascii="PT Serif" w:hAnsi="PT Serif"/>
          <w:sz w:val="21"/>
          <w:szCs w:val="21"/>
          <w:shd w:val="clear" w:color="auto" w:fill="FFFFFF"/>
        </w:rPr>
        <w:t>занятия логопедической ритмикой</w:t>
      </w: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. Логопедическая ритмика — это одна из форм своеобразной активной терапии, ее понимание основано на использовании слова, музыки, движения в реабилитационных целях. Занятия 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логоритмикой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укрепляют мышечный аппарат, развивают дыхание, моторные функции, воспитывают правильную осанку, силу, выносливость, координацию движений, силу и тембр голоса. В 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логоритмике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можно выделить два основных звена. Первое — развитие и коррекция неречевых процессов у детей с речевой патологией. Второе — развитие речи и коррекция речевых нарушений, воспитание темпа и ритма дыхания и речи, фонематического слуха. Основной принцип всех видов работы — тесная связь движения с музыкой, включение речевого материала. В упражнениях большое внимание уделяется слову. Введение слова дает возможность создавать целый ряд упражнений, руководимых не музыкальным режимом, а режимом в стихотворной форме, позволяющим сохранить при этом принцип ритмичности в движениях. Обязательным условием проведения 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логоритмики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является включение большого количества речевых заданий. Музыкальное сопровождение выполняет не только «ритмическую» функцию, но и создает определенное эмоциональное настроение, помогает ощутить всю красоту произведения. Здесь важен как четкий ритмический рисунок, так и художественное содержание. Моторная и двигательная активность очень важны для речевого развития, а степень их формирования непосредственно влияет на характер речи. Физическое воспитание детей связано с развитием речи и речевого общения. Выполнение движений </w:t>
      </w:r>
      <w:r w:rsidRPr="00471889">
        <w:rPr>
          <w:rFonts w:ascii="PT Serif" w:hAnsi="PT Serif"/>
          <w:sz w:val="21"/>
          <w:szCs w:val="21"/>
          <w:shd w:val="clear" w:color="auto" w:fill="FFFFFF"/>
        </w:rPr>
        <w:lastRenderedPageBreak/>
        <w:t xml:space="preserve">сопровождается использованием речевых инструкций. Дошкольники усваивают слова, обозначающие движения, игрушки, учатся применять их в подвижных играх, упражнениях. Формирование полноценных двигательных навыков, активная деятельность, овладение тонко координированными движениями рук — необходимые звенья в общей системе коррекционного воздействия. Для успешной коррекции речевых нарушений недостаточно только усилий логопеда. Необходимо сочетание элементов речевой подготовки с развитием двигательных способностей детей. Хотелось бы отметить, что если занятия физическими упражнениями для ребенка без речевых недостатков — способ активного развития, то для дошкольника с нарушениями речи физкультура — одно из основных средств устранения отклонений в двигательной сфере. Коррекция особенностей моторного развития детей осуществляется за счет специальных упражнений и общепринятых способов физического воспитания. Она направлена на нормализацию мышечного тонуса, исправление неправильных поз, развитие статической выносливости, равновесия, упорядочение темпа движений, синхронного взаимодействия между движениями и речью, запоминание серии двигательных актов, воспитание быстроты реакции на словесные инструкции, развитие тонкой двигательной координации, необходимой для полноценного становления навыков письма. Результатом интеграции речевой и двигательной деятельности является следующее: </w:t>
      </w:r>
      <w:r w:rsidRPr="00471889">
        <w:rPr>
          <w:shd w:val="clear" w:color="auto" w:fill="FFFFFF"/>
        </w:rPr>
        <w:sym w:font="Symbol" w:char="F02D"/>
      </w:r>
      <w:r w:rsidR="00471889">
        <w:rPr>
          <w:rFonts w:ascii="PT Serif" w:hAnsi="PT Serif"/>
          <w:sz w:val="21"/>
          <w:szCs w:val="21"/>
          <w:shd w:val="clear" w:color="auto" w:fill="FFFFFF"/>
        </w:rPr>
        <w:t>   </w:t>
      </w: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улучшается качество звукопроизношения, речевого слуха; качество слухового внимания, зрительной памяти, что оказывает огромное влияние на восприятие любого вида информации в целом; </w:t>
      </w:r>
    </w:p>
    <w:p w:rsidR="00471889" w:rsidRDefault="002F10E5" w:rsidP="00471889">
      <w:p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shd w:val="clear" w:color="auto" w:fill="FFFFFF"/>
        </w:rPr>
        <w:sym w:font="Symbol" w:char="F02D"/>
      </w:r>
      <w:r w:rsidR="00471889">
        <w:rPr>
          <w:rFonts w:ascii="PT Serif" w:hAnsi="PT Serif"/>
          <w:sz w:val="21"/>
          <w:szCs w:val="21"/>
          <w:shd w:val="clear" w:color="auto" w:fill="FFFFFF"/>
        </w:rPr>
        <w:t> </w:t>
      </w:r>
      <w:r w:rsidRPr="00471889">
        <w:rPr>
          <w:rFonts w:ascii="PT Serif" w:hAnsi="PT Serif"/>
          <w:sz w:val="21"/>
          <w:szCs w:val="21"/>
          <w:shd w:val="clear" w:color="auto" w:fill="FFFFFF"/>
        </w:rPr>
        <w:t>положительная динамика в развитии дикции, силы голоса, темпа речи;</w:t>
      </w:r>
    </w:p>
    <w:p w:rsidR="00471889" w:rsidRDefault="002F10E5" w:rsidP="00471889">
      <w:p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</w:t>
      </w:r>
      <w:r w:rsidRPr="00471889">
        <w:rPr>
          <w:shd w:val="clear" w:color="auto" w:fill="FFFFFF"/>
        </w:rPr>
        <w:sym w:font="Symbol" w:char="F02D"/>
      </w:r>
      <w:r w:rsidR="00471889">
        <w:rPr>
          <w:rFonts w:ascii="PT Serif" w:hAnsi="PT Serif"/>
          <w:sz w:val="21"/>
          <w:szCs w:val="21"/>
          <w:shd w:val="clear" w:color="auto" w:fill="FFFFFF"/>
        </w:rPr>
        <w:t>  </w:t>
      </w: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заметно улучшается как мелкая, так и общая моторика; </w:t>
      </w:r>
    </w:p>
    <w:p w:rsidR="00471889" w:rsidRDefault="002F10E5" w:rsidP="00471889">
      <w:p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shd w:val="clear" w:color="auto" w:fill="FFFFFF"/>
        </w:rPr>
        <w:sym w:font="Symbol" w:char="F02D"/>
      </w:r>
      <w:r w:rsidR="00471889">
        <w:rPr>
          <w:rFonts w:ascii="PT Serif" w:hAnsi="PT Serif"/>
          <w:sz w:val="21"/>
          <w:szCs w:val="21"/>
          <w:shd w:val="clear" w:color="auto" w:fill="FFFFFF"/>
        </w:rPr>
        <w:t>  </w:t>
      </w: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у большинства дошкольников наблюдается значительное обогащение словарного запаса, большое количество слов переходит из пассивного словаря в активный; </w:t>
      </w:r>
    </w:p>
    <w:p w:rsidR="00471889" w:rsidRDefault="002F10E5" w:rsidP="00471889">
      <w:p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shd w:val="clear" w:color="auto" w:fill="FFFFFF"/>
        </w:rPr>
        <w:sym w:font="Symbol" w:char="F02D"/>
      </w:r>
      <w:r w:rsidR="00471889">
        <w:rPr>
          <w:rFonts w:ascii="PT Serif" w:hAnsi="PT Serif"/>
          <w:sz w:val="21"/>
          <w:szCs w:val="21"/>
          <w:shd w:val="clear" w:color="auto" w:fill="FFFFFF"/>
        </w:rPr>
        <w:t> </w:t>
      </w: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творческие способности детей проявляются намного активнее. </w:t>
      </w:r>
    </w:p>
    <w:p w:rsidR="00471889" w:rsidRDefault="002F10E5" w:rsidP="00471889">
      <w:pPr>
        <w:ind w:firstLine="708"/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Таким образом, можно утверждать, что работа по внедрению 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речедвигательной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деятельности во все процессы воспитания и обучения дошкольников необходима. А главное, эти занятия очень нравятся детям и, следовательно, дают прекрасный результат.</w:t>
      </w:r>
    </w:p>
    <w:p w:rsidR="00471889" w:rsidRDefault="00471889" w:rsidP="00471889">
      <w:pPr>
        <w:ind w:firstLine="708"/>
        <w:rPr>
          <w:rFonts w:ascii="PT Serif" w:hAnsi="PT Serif"/>
          <w:sz w:val="21"/>
          <w:szCs w:val="21"/>
          <w:shd w:val="clear" w:color="auto" w:fill="FFFFFF"/>
        </w:rPr>
      </w:pPr>
    </w:p>
    <w:p w:rsidR="00471889" w:rsidRDefault="00471889" w:rsidP="00471889">
      <w:pPr>
        <w:ind w:firstLine="708"/>
        <w:rPr>
          <w:rFonts w:ascii="PT Serif" w:hAnsi="PT Serif"/>
          <w:sz w:val="21"/>
          <w:szCs w:val="21"/>
          <w:shd w:val="clear" w:color="auto" w:fill="FFFFFF"/>
        </w:rPr>
      </w:pPr>
    </w:p>
    <w:p w:rsidR="00471889" w:rsidRDefault="00471889" w:rsidP="00471889">
      <w:pPr>
        <w:ind w:firstLine="708"/>
        <w:rPr>
          <w:rFonts w:ascii="PT Serif" w:hAnsi="PT Serif"/>
          <w:sz w:val="21"/>
          <w:szCs w:val="21"/>
          <w:shd w:val="clear" w:color="auto" w:fill="FFFFFF"/>
        </w:rPr>
      </w:pPr>
    </w:p>
    <w:p w:rsidR="00471889" w:rsidRDefault="00471889" w:rsidP="00471889">
      <w:pPr>
        <w:ind w:firstLine="708"/>
        <w:rPr>
          <w:rFonts w:ascii="PT Serif" w:hAnsi="PT Serif"/>
          <w:sz w:val="21"/>
          <w:szCs w:val="21"/>
          <w:shd w:val="clear" w:color="auto" w:fill="FFFFFF"/>
        </w:rPr>
      </w:pPr>
    </w:p>
    <w:p w:rsidR="00471889" w:rsidRDefault="00471889" w:rsidP="00471889">
      <w:pPr>
        <w:ind w:firstLine="708"/>
        <w:rPr>
          <w:rFonts w:ascii="PT Serif" w:hAnsi="PT Serif"/>
          <w:sz w:val="21"/>
          <w:szCs w:val="21"/>
          <w:shd w:val="clear" w:color="auto" w:fill="FFFFFF"/>
        </w:rPr>
      </w:pPr>
    </w:p>
    <w:p w:rsidR="00471889" w:rsidRDefault="00471889" w:rsidP="00471889">
      <w:pPr>
        <w:ind w:firstLine="708"/>
        <w:rPr>
          <w:rFonts w:ascii="PT Serif" w:hAnsi="PT Serif"/>
          <w:sz w:val="21"/>
          <w:szCs w:val="21"/>
          <w:shd w:val="clear" w:color="auto" w:fill="FFFFFF"/>
        </w:rPr>
      </w:pPr>
    </w:p>
    <w:p w:rsidR="00471889" w:rsidRDefault="00471889" w:rsidP="00471889">
      <w:pPr>
        <w:ind w:firstLine="708"/>
        <w:rPr>
          <w:rFonts w:ascii="PT Serif" w:hAnsi="PT Serif"/>
          <w:sz w:val="21"/>
          <w:szCs w:val="21"/>
          <w:shd w:val="clear" w:color="auto" w:fill="FFFFFF"/>
        </w:rPr>
      </w:pPr>
    </w:p>
    <w:p w:rsidR="00471889" w:rsidRDefault="00471889" w:rsidP="00471889">
      <w:pPr>
        <w:ind w:firstLine="708"/>
        <w:rPr>
          <w:rFonts w:ascii="PT Serif" w:hAnsi="PT Serif"/>
          <w:sz w:val="21"/>
          <w:szCs w:val="21"/>
          <w:shd w:val="clear" w:color="auto" w:fill="FFFFFF"/>
        </w:rPr>
      </w:pPr>
    </w:p>
    <w:p w:rsidR="00471889" w:rsidRDefault="00471889" w:rsidP="00471889">
      <w:pPr>
        <w:ind w:firstLine="708"/>
        <w:rPr>
          <w:rFonts w:ascii="PT Serif" w:hAnsi="PT Serif"/>
          <w:sz w:val="21"/>
          <w:szCs w:val="21"/>
          <w:shd w:val="clear" w:color="auto" w:fill="FFFFFF"/>
        </w:rPr>
      </w:pPr>
    </w:p>
    <w:p w:rsidR="00471889" w:rsidRDefault="00471889" w:rsidP="00471889">
      <w:pPr>
        <w:ind w:firstLine="708"/>
        <w:rPr>
          <w:rFonts w:ascii="PT Serif" w:hAnsi="PT Serif"/>
          <w:sz w:val="21"/>
          <w:szCs w:val="21"/>
          <w:shd w:val="clear" w:color="auto" w:fill="FFFFFF"/>
        </w:rPr>
      </w:pPr>
    </w:p>
    <w:p w:rsidR="00471889" w:rsidRPr="00471889" w:rsidRDefault="00471889" w:rsidP="00471889">
      <w:pPr>
        <w:ind w:firstLine="708"/>
        <w:jc w:val="right"/>
        <w:rPr>
          <w:rFonts w:ascii="PT Serif" w:hAnsi="PT Serif"/>
          <w:sz w:val="21"/>
          <w:szCs w:val="21"/>
          <w:shd w:val="clear" w:color="auto" w:fill="FFFFFF"/>
        </w:rPr>
      </w:pPr>
      <w:r>
        <w:rPr>
          <w:rFonts w:ascii="PT Serif" w:hAnsi="PT Serif"/>
          <w:sz w:val="21"/>
          <w:szCs w:val="21"/>
          <w:shd w:val="clear" w:color="auto" w:fill="FFFFFF"/>
        </w:rPr>
        <w:t>Учитель-логопед: И.Б. Зелинская</w:t>
      </w:r>
      <w:bookmarkStart w:id="0" w:name="_GoBack"/>
      <w:bookmarkEnd w:id="0"/>
    </w:p>
    <w:p w:rsidR="00471889" w:rsidRPr="00471889" w:rsidRDefault="002F10E5" w:rsidP="00471889">
      <w:p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lastRenderedPageBreak/>
        <w:t xml:space="preserve">Литература:                  </w:t>
      </w:r>
    </w:p>
    <w:p w:rsidR="00471889" w:rsidRPr="00471889" w:rsidRDefault="002F10E5" w:rsidP="00471889">
      <w:p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Акименко В. М. Развивающие технологии в логопедии / В. М. Акименко. — Ростов н/Д: Феникс, 2011.                </w:t>
      </w:r>
    </w:p>
    <w:p w:rsidR="00471889" w:rsidRPr="00471889" w:rsidRDefault="002F10E5" w:rsidP="00471889">
      <w:p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>Волкова Г. А. Логопедическая ритмика: Учебник для студентов высших учебных заведений. — СПб.: Детство-Пресс, 2010.               </w:t>
      </w:r>
    </w:p>
    <w:p w:rsidR="00471889" w:rsidRPr="00471889" w:rsidRDefault="002F10E5" w:rsidP="00471889">
      <w:p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Жукова Н. С. Логопедия. Основы теории и практики / Н. С. Жукова, Е. М. 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Мастюкова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, Т. Б. Филичева. — М.: 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Эксмо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>, 2011.               </w:t>
      </w:r>
    </w:p>
    <w:p w:rsidR="00471889" w:rsidRPr="00471889" w:rsidRDefault="002F10E5" w:rsidP="00471889">
      <w:p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Коррекция речевых и неречевых расстройств у дошкольников: диагностика, занятия, упражнения, игры / авт.-сост. Н. П. Мещерякова, Л. К. Жуковская, Е. Б. Терешкова. — Волгоград: Учитель, 2009.               </w:t>
      </w:r>
    </w:p>
    <w:p w:rsidR="00471889" w:rsidRPr="00471889" w:rsidRDefault="002F10E5" w:rsidP="00471889">
      <w:p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 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Метельская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> Н. Г. 100 физкультминуток на логопедических занятиях. — М.: ТЦ Сфера, 2007.                Физкультминутки /авт.-сост. С. А. Лёвина, С. И. 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Тукачёва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. — 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Вып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>. 1. — Волгоград: Учитель, 2011.              </w:t>
      </w:r>
    </w:p>
    <w:p w:rsidR="002F10E5" w:rsidRPr="00471889" w:rsidRDefault="002F10E5" w:rsidP="00471889">
      <w:pPr>
        <w:rPr>
          <w:rFonts w:ascii="PT Serif" w:hAnsi="PT Serif"/>
          <w:sz w:val="21"/>
          <w:szCs w:val="21"/>
          <w:shd w:val="clear" w:color="auto" w:fill="FFFFFF"/>
        </w:rPr>
      </w:pPr>
      <w:r w:rsidRPr="00471889">
        <w:rPr>
          <w:rFonts w:ascii="PT Serif" w:hAnsi="PT Serif"/>
          <w:sz w:val="21"/>
          <w:szCs w:val="21"/>
          <w:shd w:val="clear" w:color="auto" w:fill="FFFFFF"/>
        </w:rPr>
        <w:t>  Якубович М. А. Коррекция двигательных и речевых нарушений методами физического воспитания: пособие для учителя / М. А. Якубович, О. В. 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Преснова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 xml:space="preserve">. — М.: </w:t>
      </w:r>
      <w:proofErr w:type="spellStart"/>
      <w:r w:rsidRPr="00471889">
        <w:rPr>
          <w:rFonts w:ascii="PT Serif" w:hAnsi="PT Serif"/>
          <w:sz w:val="21"/>
          <w:szCs w:val="21"/>
          <w:shd w:val="clear" w:color="auto" w:fill="FFFFFF"/>
        </w:rPr>
        <w:t>Гуманитар</w:t>
      </w:r>
      <w:proofErr w:type="spellEnd"/>
      <w:r w:rsidRPr="00471889">
        <w:rPr>
          <w:rFonts w:ascii="PT Serif" w:hAnsi="PT Serif"/>
          <w:sz w:val="21"/>
          <w:szCs w:val="21"/>
          <w:shd w:val="clear" w:color="auto" w:fill="FFFFFF"/>
        </w:rPr>
        <w:t>. изд. центр ВЛАДОС, 2006.</w:t>
      </w:r>
      <w:r w:rsidRPr="00471889">
        <w:rPr>
          <w:rFonts w:ascii="PT Serif" w:hAnsi="PT Serif"/>
          <w:sz w:val="21"/>
          <w:szCs w:val="21"/>
        </w:rPr>
        <w:br/>
      </w:r>
      <w:r w:rsidRPr="00471889">
        <w:rPr>
          <w:rFonts w:ascii="PT Serif" w:hAnsi="PT Serif"/>
          <w:sz w:val="21"/>
          <w:szCs w:val="21"/>
        </w:rPr>
        <w:br/>
      </w:r>
    </w:p>
    <w:sectPr w:rsidR="002F10E5" w:rsidRPr="0047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136F1"/>
    <w:multiLevelType w:val="hybridMultilevel"/>
    <w:tmpl w:val="F4B4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734E7"/>
    <w:multiLevelType w:val="hybridMultilevel"/>
    <w:tmpl w:val="917E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43630"/>
    <w:multiLevelType w:val="hybridMultilevel"/>
    <w:tmpl w:val="0F28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E"/>
    <w:rsid w:val="002F10E5"/>
    <w:rsid w:val="00471889"/>
    <w:rsid w:val="005215E1"/>
    <w:rsid w:val="00A5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1543"/>
  <w15:chartTrackingRefBased/>
  <w15:docId w15:val="{5D53CDEA-2E93-4608-9E57-4035AF6C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8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1950</Words>
  <Characters>11121</Characters>
  <Application>Microsoft Office Word</Application>
  <DocSecurity>0</DocSecurity>
  <Lines>92</Lines>
  <Paragraphs>26</Paragraphs>
  <ScaleCrop>false</ScaleCrop>
  <Company>Microsoft</Company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2018-12-09T16:01:00Z</dcterms:created>
  <dcterms:modified xsi:type="dcterms:W3CDTF">2018-12-19T06:57:00Z</dcterms:modified>
</cp:coreProperties>
</file>