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6E" w:rsidRPr="00AB55FD" w:rsidRDefault="0011156E" w:rsidP="00111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892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  <w:lang w:eastAsia="ru-RU"/>
        </w:rPr>
        <w:t>Консультация для родителей</w:t>
      </w:r>
    </w:p>
    <w:p w:rsidR="0011156E" w:rsidRDefault="0011156E" w:rsidP="0011156E">
      <w:pPr>
        <w:pStyle w:val="c7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7030A0"/>
          <w:sz w:val="32"/>
          <w:szCs w:val="22"/>
          <w:lang w:eastAsia="en-US"/>
        </w:rPr>
      </w:pPr>
      <w:r w:rsidRPr="008A6F56">
        <w:rPr>
          <w:bCs/>
          <w:color w:val="7030A0"/>
          <w:sz w:val="40"/>
          <w:szCs w:val="28"/>
        </w:rPr>
        <w:t>«</w:t>
      </w:r>
      <w:r w:rsidRPr="0011156E">
        <w:rPr>
          <w:rFonts w:eastAsiaTheme="minorHAnsi"/>
          <w:color w:val="7030A0"/>
          <w:sz w:val="32"/>
          <w:szCs w:val="22"/>
          <w:lang w:eastAsia="en-US"/>
        </w:rPr>
        <w:t xml:space="preserve">Развитие межполушарного взаимодействия </w:t>
      </w:r>
    </w:p>
    <w:p w:rsidR="0011156E" w:rsidRPr="0011156E" w:rsidRDefault="0011156E" w:rsidP="0011156E">
      <w:pPr>
        <w:pStyle w:val="c7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7030A0"/>
          <w:sz w:val="32"/>
          <w:szCs w:val="22"/>
          <w:lang w:eastAsia="en-US"/>
        </w:rPr>
      </w:pPr>
      <w:r w:rsidRPr="0011156E">
        <w:rPr>
          <w:rFonts w:eastAsiaTheme="minorHAnsi"/>
          <w:color w:val="7030A0"/>
          <w:sz w:val="32"/>
          <w:szCs w:val="22"/>
          <w:lang w:eastAsia="en-US"/>
        </w:rPr>
        <w:t>у детей дошкольного возраста</w:t>
      </w:r>
      <w:r w:rsidRPr="008A6F56">
        <w:rPr>
          <w:bCs/>
          <w:color w:val="7030A0"/>
          <w:sz w:val="40"/>
          <w:szCs w:val="28"/>
        </w:rPr>
        <w:t>»</w:t>
      </w:r>
    </w:p>
    <w:p w:rsidR="0011156E" w:rsidRDefault="0011156E" w:rsidP="001115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11156E" w:rsidRPr="002D6808" w:rsidRDefault="0011156E" w:rsidP="001115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2D68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у</w:t>
      </w:r>
      <w:r w:rsidRPr="002D68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читель-логопед</w:t>
      </w:r>
    </w:p>
    <w:p w:rsidR="0011156E" w:rsidRDefault="0011156E" w:rsidP="001115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2D68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Зелинская Ирина Борисовна</w:t>
      </w:r>
    </w:p>
    <w:p w:rsidR="0011156E" w:rsidRDefault="0011156E" w:rsidP="001115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</w:p>
    <w:p w:rsidR="0011156E" w:rsidRDefault="0011156E" w:rsidP="00010DFF">
      <w:pPr>
        <w:pStyle w:val="a3"/>
        <w:ind w:firstLine="708"/>
        <w:jc w:val="both"/>
        <w:rPr>
          <w:rStyle w:val="c8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proofErr w:type="spellStart"/>
      <w:r w:rsidRPr="0011156E">
        <w:rPr>
          <w:rStyle w:val="c8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Нейропсихологи</w:t>
      </w:r>
      <w:proofErr w:type="spellEnd"/>
      <w:r w:rsidRPr="0011156E">
        <w:rPr>
          <w:rStyle w:val="c8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утверждают, что от развития межполушарных связей во многом зависит успеваемость ребенка в школе и успешность в жизни в целом. Слабое взаимодействие левого и правого полушария – одна из главных причин трудностей в освоении письма и чтения в школе. Современные методики воспитания и обучения сильно шагнули вперед. Они позволяют развивать мозг, формировать межполушарные связи, в результате чего дети показывают прекрасные результ</w:t>
      </w:r>
      <w:r>
        <w:rPr>
          <w:rStyle w:val="c8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аты в освоении образовательных </w:t>
      </w:r>
      <w:r w:rsidRPr="0011156E">
        <w:rPr>
          <w:rStyle w:val="c8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программ любой сложности. </w:t>
      </w:r>
    </w:p>
    <w:p w:rsidR="0011156E" w:rsidRPr="0011156E" w:rsidRDefault="0011156E" w:rsidP="00010D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8"/>
          <w:rFonts w:ascii="Times New Roman" w:hAnsi="Times New Roman" w:cs="Times New Roman"/>
          <w:color w:val="000000"/>
          <w:szCs w:val="24"/>
        </w:rPr>
        <w:t xml:space="preserve">МЕЖПОЛУШАРНЫЕ СВЯЗИ – ЧТО ЭТО? </w:t>
      </w:r>
      <w:r w:rsidRPr="0011156E">
        <w:rPr>
          <w:rStyle w:val="c8"/>
          <w:rFonts w:ascii="Times New Roman" w:hAnsi="Times New Roman" w:cs="Times New Roman"/>
          <w:color w:val="000000"/>
          <w:sz w:val="24"/>
          <w:szCs w:val="24"/>
        </w:rPr>
        <w:t>Мозг человека состоит из двух полушарий, и каждое из них выполняют свои особые функции. Левое - отвечает за речь, логику, анализ, математические способности. Правое – за восприятие информации на слух, планирование, креативность, образное мышление. Для слаженной работы мозга необходимо взаимодействие полушарий. Межполушарные связи предопределяют: качество восприятия и обработки информации; эмоциональную стабильность; координацию и баланс. Таким образом, они напрямую влияют на обучаемость человека, его достижения и успехи во всех видах деятельности. Если полушария взаимодействуют друг с другом слабо, ведущее берет основную нагрузку на себя, а другое блокируется. В результате у ребенка возникают проблемы с ориентацией в пространстве, координацией пишущей руки со слуховым и зрительным восприятием, адекватным эмоциональным реагированием. Он становится мнительным и с трудом учится чему-то новому.</w:t>
      </w:r>
    </w:p>
    <w:p w:rsidR="0011156E" w:rsidRPr="0011156E" w:rsidRDefault="0011156E" w:rsidP="00010DFF">
      <w:pPr>
        <w:pStyle w:val="a3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Cs w:val="24"/>
        </w:rPr>
        <w:t>ПРИЗНАКИ СЛАБОГО РАЗВИТИЯ МЕЖПОЛУШАРНЫХ СВЯЗЕЙ У ДЕТЕЙ</w:t>
      </w:r>
    </w:p>
    <w:p w:rsidR="0011156E" w:rsidRPr="0011156E" w:rsidRDefault="0011156E" w:rsidP="00010D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Межполушарные связи формируются вплоть до 12–15 лет. Развитие происходит постепенно, в несколько этапов. Но особое значение ученые придают возрастному периоду от 3 до 8 лет. Именно в этом возрасте закладывается интеллектуальная основа – зрительное, слуховое, кинетическое, зрительно-моторное, </w:t>
      </w:r>
      <w:proofErr w:type="spell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слухомоторное</w:t>
      </w:r>
      <w:proofErr w:type="spell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восприятие, </w:t>
      </w:r>
      <w:proofErr w:type="spell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смыслоразличение</w:t>
      </w:r>
      <w:proofErr w:type="spell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звуков и многое другое. Родители могут распознать слабость развития межполушарных связей по характерным признакам: ребенку сложно писать под диктовку и переписывать текст; он с трудом описывает ситуацию по картинке; не может адекватно оценивать эмоции других людей; пишет буквы в зеркальном отражении; часто говорит сбивчиво и нечетко, нарушения речи возникают произвольно; испытывает сложности в общении со сверстниками, больше общается с младшими детьми или взрослыми; затрудняется в понимании пословиц, поговорок, юмора; у ребенка может меняться ведущая рука. В младенчестве на нарушение может указывать пропуск этапа ползания, долгое раздумывание перед совершением определенных действий. После 7 лет детям со слабо развитыми межполушарными связями сложно ставить цели и достигать их, планировать и контролировать свою деятельность.</w:t>
      </w:r>
    </w:p>
    <w:p w:rsidR="0011156E" w:rsidRPr="0011156E" w:rsidRDefault="0011156E" w:rsidP="00010DFF">
      <w:pPr>
        <w:pStyle w:val="a3"/>
        <w:jc w:val="both"/>
        <w:rPr>
          <w:rFonts w:ascii="Times New Roman" w:hAnsi="Times New Roman" w:cs="Times New Roman"/>
          <w:color w:val="000000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Cs w:val="24"/>
        </w:rPr>
        <w:t>ТЕСТ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Проверить</w:t>
      </w:r>
      <w:proofErr w:type="gram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ребенка на развитость межполушарных связей можно при помощи небольшого теста: Попросите его завести одну руку за спину. Возьмите кисточку и прикоснитесь к фаланге любого пальца (1 или 3), кроме большого. Большим пальцем другой руки ребенок должен показать, к какому месту на коже было прикосновение. Сделайте 10 попыток и оцените результат. Если ошибок больше 3, межполушарные связи развиты недостаточно.</w:t>
      </w:r>
    </w:p>
    <w:p w:rsidR="0011156E" w:rsidRPr="0011156E" w:rsidRDefault="0011156E" w:rsidP="00010DFF">
      <w:pPr>
        <w:pStyle w:val="a3"/>
        <w:jc w:val="both"/>
        <w:rPr>
          <w:rFonts w:ascii="Times New Roman" w:hAnsi="Times New Roman" w:cs="Times New Roman"/>
          <w:color w:val="000000"/>
          <w:szCs w:val="24"/>
        </w:rPr>
      </w:pPr>
      <w:r w:rsidRPr="0011156E">
        <w:rPr>
          <w:rStyle w:val="c2"/>
          <w:rFonts w:ascii="Times New Roman" w:hAnsi="Times New Roman" w:cs="Times New Roman"/>
          <w:color w:val="1F1F1F"/>
          <w:szCs w:val="24"/>
          <w:shd w:val="clear" w:color="auto" w:fill="FFFFFF"/>
        </w:rPr>
        <w:t>КАК И ЗАЧЕМ РАЗВИВАТЬ МЕЖПОЛУШАРНЫЕ СВЯЗИ?</w:t>
      </w:r>
    </w:p>
    <w:p w:rsidR="0011156E" w:rsidRPr="0011156E" w:rsidRDefault="0011156E" w:rsidP="00010D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2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Развитие межполушарных связей построено на упражнениях и играх, в ходе которых задействуются оба полушария мозга. Например, рисование обеими руками одновременно, </w:t>
      </w:r>
      <w:r w:rsidRPr="0011156E">
        <w:rPr>
          <w:rStyle w:val="c2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lastRenderedPageBreak/>
        <w:t xml:space="preserve">выполнение зеркальных движений, упражнения на координацию, ловкость движений и ориентацию в пространстве. Улучшают взаимодействие полушарий: пальчиковая гимнастика; </w:t>
      </w:r>
      <w:proofErr w:type="spellStart"/>
      <w:r w:rsidRPr="0011156E">
        <w:rPr>
          <w:rStyle w:val="c2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логоритмика</w:t>
      </w:r>
      <w:proofErr w:type="spellEnd"/>
      <w:r w:rsidRPr="0011156E">
        <w:rPr>
          <w:rStyle w:val="c2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; дидактические игры и задания; </w:t>
      </w:r>
      <w:proofErr w:type="spellStart"/>
      <w:r w:rsidRPr="0011156E">
        <w:rPr>
          <w:rStyle w:val="c2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кинезиологические</w:t>
      </w:r>
      <w:proofErr w:type="spellEnd"/>
      <w:r w:rsidRPr="0011156E">
        <w:rPr>
          <w:rStyle w:val="c2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упражнения; </w:t>
      </w:r>
      <w:proofErr w:type="spellStart"/>
      <w:r w:rsidRPr="0011156E">
        <w:rPr>
          <w:rStyle w:val="c2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арикуляционная</w:t>
      </w:r>
      <w:proofErr w:type="spellEnd"/>
      <w:r w:rsidRPr="0011156E">
        <w:rPr>
          <w:rStyle w:val="c2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и дыхательная гимнастика; самомассаж; творческие занятия под классическую музыку. От развитости межполушарных связей у детей зависит обучаемость, скорость и легкость овладения новыми навыками. Чем более они развиты, тем легче ребенку осваивать чтение, письмо, достигать успехов в спорте и даже строить межличностные отношения.        </w:t>
      </w:r>
    </w:p>
    <w:p w:rsidR="0011156E" w:rsidRPr="0011156E" w:rsidRDefault="0011156E" w:rsidP="00010DFF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 w:val="20"/>
          <w:szCs w:val="24"/>
        </w:rPr>
        <w:t>УПРАЖНЕНИЯ</w:t>
      </w:r>
    </w:p>
    <w:p w:rsidR="0011156E" w:rsidRDefault="0011156E" w:rsidP="00010DFF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Основа развития межполушарных связей – </w:t>
      </w:r>
      <w:proofErr w:type="spell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кинезиологические</w:t>
      </w:r>
      <w:proofErr w:type="spell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упражнения. </w:t>
      </w:r>
    </w:p>
    <w:p w:rsidR="0011156E" w:rsidRPr="0011156E" w:rsidRDefault="0011156E" w:rsidP="00010D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Кинезиология</w:t>
      </w:r>
      <w:proofErr w:type="spell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– это наука о развитии умственных способностей и поддержании физического здоровья через двигательные упражнения.</w:t>
      </w:r>
    </w:p>
    <w:p w:rsidR="0011156E" w:rsidRPr="0011156E" w:rsidRDefault="0011156E" w:rsidP="00010D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домашних условиях с ребенком можно выполнять: «Кнопки мозга». Упражнение выполняется стоя или сидя. Необходимо поставить ноги параллельно друг другу с небольшим </w:t>
      </w:r>
      <w:proofErr w:type="spell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косолапием</w:t>
      </w:r>
      <w:proofErr w:type="spell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. Колени расслаблены. Попросите ребенка положить руку на пупок. Большим и средним пальцем другой руки ему нужно массировать углубления между 1 и 2 ребром под ключицами справа и слева от грудной клетки. Через 2–3 минуты руки следует поменять. «Перекрестные шаги».     Положение – стоя или сидя. Необходимо коснуться локтем левой руки правого приподнятого колена. Затем повторить упражнение с правым локтем и левым коленом. Важно соблюдать медленный темп и чувствовать, как напрягаются мышцы живота.</w:t>
      </w:r>
    </w:p>
    <w:p w:rsidR="0011156E" w:rsidRPr="0011156E" w:rsidRDefault="0011156E" w:rsidP="00010D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«Ленивые восьмерки». Ребенку нужно вытянуть перед собой руку, чуть согнув ее в локте. Ладонь сжата в кулак, перед глазами большой палец. Попросите медленно рисовать им перевернутую восьмерку (знак бесконечности), одновременно провожая палец глазами. Мышцы шеи при этом должны быть расслаблены, а голова – оставаться неподвижной. Движения нужно повторить по 3 раза каждой рукой, а затем сцепить пальцы в замок, сложить большие пальцы крестиком и сосредоточится на точке их соединения. Подобным образом можно делать упражнение для письма, рисуя 8 на листе бумаги. После 4 повторов каждой рукой нужно соединить крестом указательные пальцы.</w:t>
      </w:r>
    </w:p>
    <w:p w:rsidR="0011156E" w:rsidRPr="0011156E" w:rsidRDefault="0011156E" w:rsidP="00010D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Другие развивающие упражнения: Напишите на бумаге два ряда букв: Ж, М, К, Л, Н, </w:t>
      </w:r>
      <w:proofErr w:type="gram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, С, Т, Н, Т и Л, П, Л, Л, В, В, П, Л, В, Л. Буквы в первом ряду нужно произнести вслух и одновременно выполнить действие, которое обозначают буквы из нижнего ряда. Л – поднять левую руку, П – поднять правую руку, В – поднять обе руки вверх. Попросите ребенка положить правую ладонь на стол, затем поставить ее на ребро, а после сжать в кулак. То же самое нужно сделать левой рукой, а затем обеими руками одновременно. Постепенно темп движений ускоряется. Нужно поочередно соединить большой палец правой руки с остальными пальцами: указательным, средним, безымянным, мизинцем. Затем палец двигается обратно: безымянный, средний, указательный. Упражнение выполняется левой рукой, а после – двумя руками одновременно.</w:t>
      </w:r>
    </w:p>
    <w:p w:rsidR="0011156E" w:rsidRPr="0011156E" w:rsidRDefault="0011156E" w:rsidP="00010DFF">
      <w:pPr>
        <w:pStyle w:val="a3"/>
        <w:jc w:val="both"/>
        <w:rPr>
          <w:rFonts w:ascii="Times New Roman" w:hAnsi="Times New Roman" w:cs="Times New Roman"/>
          <w:color w:val="000000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Cs w:val="24"/>
        </w:rPr>
        <w:t>ИГРЫ</w:t>
      </w:r>
    </w:p>
    <w:p w:rsidR="0011156E" w:rsidRPr="0011156E" w:rsidRDefault="0011156E" w:rsidP="00010D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Полезные упражнения рекомендуется чередовать с играми. Ребенок с удовольствием согласится поиграть и весело провести время. Развить межполушарные связи в домашних условиях помогут следующие игры: Настольная игра «Флэш». Игрокам раздаются карточки с различными изображениями. Нужно найти совпадающие на 2 карточках рисунки и быстрее всех назвать.</w:t>
      </w:r>
    </w:p>
    <w:p w:rsidR="0011156E" w:rsidRPr="0011156E" w:rsidRDefault="0011156E" w:rsidP="00010D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«Веселый танец» Взрослый выполняет ряд простых движений перед ребенком, а ему нужно повторить их наоборот. Например, ведущий делает шаг вперед, а ребенок назад, поднимает руки вверх – ребенок опускает, приседает – ребенок подпрыгивает. Играть нужно под ритмичную музыку.</w:t>
      </w:r>
    </w:p>
    <w:p w:rsidR="0011156E" w:rsidRPr="0011156E" w:rsidRDefault="0011156E" w:rsidP="00010D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«Накорми </w:t>
      </w:r>
      <w:proofErr w:type="gram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птичку»   </w:t>
      </w:r>
      <w:proofErr w:type="gram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Приготовьте: две миски, фасоль и горох, ложки разного объема (столовая, десертная, чайная, кофейная). </w:t>
      </w:r>
      <w:proofErr w:type="gram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Инструкция:  Птичка</w:t>
      </w:r>
      <w:proofErr w:type="gram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хочет кушать, давай её накормим. Посмотри (показ действия). Теперь ты! (при необходимости используем прием «рука в руке», далее содействовать самостоятельному выполнению). Важно не просыпать </w:t>
      </w:r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крупу мимо чашки и выполнить игровую задачу до конца! Затем выполнить другой рукой для другого персонажа игры.</w:t>
      </w:r>
    </w:p>
    <w:p w:rsidR="0011156E" w:rsidRPr="0011156E" w:rsidRDefault="0011156E" w:rsidP="00010D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«Что ты </w:t>
      </w:r>
      <w:proofErr w:type="gram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видишь»   </w:t>
      </w:r>
      <w:proofErr w:type="gram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Задача ребёнка в течение нескольких минут в быстром темпе называть всё, что попадает в его поле зрения. Играть можно дома, на прогулке, в транспорте, в магазине — в общем, где угодно.  В процессе игры правое полушарие воспринимает образы, а левое подбирает к ним соответствующие названия. Чем больше слов будет названо, тем эффективнее работает мозг. Вы можете использовать таймер и вести подсчёт слов, занося результаты в специальную табличку. Так у малыша появится соревновательный момент с самим собой (или с другими детками, если проводить игру для детской компании).</w:t>
      </w:r>
    </w:p>
    <w:p w:rsidR="0011156E" w:rsidRPr="0011156E" w:rsidRDefault="0011156E" w:rsidP="00010D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«Зеркальное </w:t>
      </w:r>
      <w:proofErr w:type="gram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рисование»  Положите</w:t>
      </w:r>
      <w:proofErr w:type="gram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 стол чистый лист бумаги. Возьмите в обе руки по карандашу или фломастеру. Начните одновременно обеими руками зеркально-симметричные рисунки, </w:t>
      </w:r>
      <w:proofErr w:type="gram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буквы,  симметричные</w:t>
      </w:r>
      <w:proofErr w:type="gram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узоры или  простые картинки.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 Можно использовать специальные прописи для развития межполушарного взаимодействия, а также для развития межполушарного взаимодействия у детей существует </w:t>
      </w:r>
      <w:proofErr w:type="gram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специальная  рабочая</w:t>
      </w:r>
      <w:proofErr w:type="gram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тетрадь.</w:t>
      </w:r>
    </w:p>
    <w:p w:rsidR="0011156E" w:rsidRPr="0011156E" w:rsidRDefault="00010DFF" w:rsidP="00010D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2435225</wp:posOffset>
            </wp:positionH>
            <wp:positionV relativeFrom="margin">
              <wp:posOffset>3166110</wp:posOffset>
            </wp:positionV>
            <wp:extent cx="3369945" cy="1713230"/>
            <wp:effectExtent l="0" t="0" r="1905" b="1270"/>
            <wp:wrapSquare wrapText="bothSides"/>
            <wp:docPr id="3" name="Рисунок 3" descr="https://fsd.multiurok.ru/html/2022/03/17/s_62338b9761e7e/phpnwM59i_Uprazhneniya-dlya-razvitiya-mezhpolusharnogo-vzaimodejstviya-v-korrekcionnoj-rabote-s-mlad_html_ba2fcd60d2996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2/03/17/s_62338b9761e7e/phpnwM59i_Uprazhneniya-dlya-razvitiya-mezhpolusharnogo-vzaimodejstviya-v-korrekcionnoj-rabote-s-mlad_html_ba2fcd60d2996e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56E"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«Замок» </w:t>
      </w:r>
      <w:proofErr w:type="gramStart"/>
      <w:r w:rsidR="0011156E"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Скрестить</w:t>
      </w:r>
      <w:proofErr w:type="gramEnd"/>
      <w:r w:rsidR="0011156E"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руки ладонями друг к другу, сцепить пальцы в замок, развернуть руки к себе. Двигать пальцем, который укажет инструктор. Палец должен двигаться точно и четко. Нежелательно допускать движения соседних пальцев. Прикасаться к пальцу нельзя. Последовательно в упражнении должны участвовать все пальцы обеих рук. В дальнейшем дети могут выполнять упражнение в парах.</w:t>
      </w:r>
    </w:p>
    <w:p w:rsidR="0011156E" w:rsidRPr="0011156E" w:rsidRDefault="0011156E" w:rsidP="00010D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8"/>
          <w:rFonts w:ascii="Times New Roman" w:hAnsi="Times New Roman" w:cs="Times New Roman"/>
          <w:color w:val="000000"/>
          <w:sz w:val="24"/>
          <w:szCs w:val="24"/>
        </w:rPr>
        <w:t>        «</w:t>
      </w:r>
      <w:proofErr w:type="gramStart"/>
      <w:r w:rsidRPr="0011156E">
        <w:rPr>
          <w:rStyle w:val="c8"/>
          <w:rFonts w:ascii="Times New Roman" w:hAnsi="Times New Roman" w:cs="Times New Roman"/>
          <w:color w:val="000000"/>
          <w:sz w:val="24"/>
          <w:szCs w:val="24"/>
        </w:rPr>
        <w:t>Лягушка»  Положить</w:t>
      </w:r>
      <w:proofErr w:type="gramEnd"/>
      <w:r w:rsidRPr="0011156E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руки на стол. Одна рука сжата в кулак, другая лежит на плоскости стола (ладошка). Одновременно и разнонаправленно менять положение рук.</w:t>
      </w:r>
      <w:r w:rsidRPr="0011156E">
        <w:rPr>
          <w:rStyle w:val="c5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156E" w:rsidRPr="0011156E" w:rsidRDefault="0011156E" w:rsidP="00010D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Лезгинка»  Ребенок</w:t>
      </w:r>
      <w:proofErr w:type="gram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11156E" w:rsidRDefault="0011156E" w:rsidP="00010DFF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«Кулак-ребро-</w:t>
      </w:r>
      <w:proofErr w:type="gram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ладонь»  Ребенку</w:t>
      </w:r>
      <w:proofErr w:type="gram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показывают три положения руки на плоскости пола, последовательно сменяющих друг друга. Ладонь на плоскости, </w:t>
      </w:r>
      <w:proofErr w:type="gramStart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ладонь</w:t>
      </w:r>
      <w:proofErr w:type="gramEnd"/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сжатая в кулак, ладонь ребром на плоскости стола, распрямленная ладонь на плоскости стола. Ребенок выполняет движения вместе с инструктором, затем по памяти в течение 8-10 повторений моторной программы. Упражнение выполняется сначала правой рукой, потом — левой, затем — двумя руками вместе. При затруднениях в выполнении инструктор предлагает ребенку помогать себе командами («кулак-ребро-ладонь»), произносимыми вслух или про себя.</w:t>
      </w:r>
    </w:p>
    <w:p w:rsidR="00010DFF" w:rsidRDefault="00010DFF" w:rsidP="00010DFF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010DFF" w:rsidRPr="0011156E" w:rsidRDefault="00010DFF" w:rsidP="00010D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E" w:rsidRPr="0011156E" w:rsidRDefault="0011156E" w:rsidP="00010D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6E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</w:t>
      </w:r>
    </w:p>
    <w:p w:rsidR="0086722D" w:rsidRPr="0011156E" w:rsidRDefault="0086722D" w:rsidP="00010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22D" w:rsidRPr="0011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3E"/>
    <w:rsid w:val="00010DFF"/>
    <w:rsid w:val="0011156E"/>
    <w:rsid w:val="0086722D"/>
    <w:rsid w:val="00F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0F89"/>
  <w15:chartTrackingRefBased/>
  <w15:docId w15:val="{A533A017-0A86-4ED3-849E-812BFCB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1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1156E"/>
  </w:style>
  <w:style w:type="paragraph" w:customStyle="1" w:styleId="c1">
    <w:name w:val="c1"/>
    <w:basedOn w:val="a"/>
    <w:rsid w:val="0011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156E"/>
  </w:style>
  <w:style w:type="character" w:customStyle="1" w:styleId="c0">
    <w:name w:val="c0"/>
    <w:basedOn w:val="a0"/>
    <w:rsid w:val="0011156E"/>
  </w:style>
  <w:style w:type="paragraph" w:customStyle="1" w:styleId="c4">
    <w:name w:val="c4"/>
    <w:basedOn w:val="a"/>
    <w:rsid w:val="0011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56E"/>
  </w:style>
  <w:style w:type="paragraph" w:customStyle="1" w:styleId="c6">
    <w:name w:val="c6"/>
    <w:basedOn w:val="a"/>
    <w:rsid w:val="0011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1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156E"/>
  </w:style>
  <w:style w:type="paragraph" w:styleId="a3">
    <w:name w:val="No Spacing"/>
    <w:uiPriority w:val="1"/>
    <w:qFormat/>
    <w:rsid w:val="00111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1505</Words>
  <Characters>8581</Characters>
  <Application>Microsoft Office Word</Application>
  <DocSecurity>0</DocSecurity>
  <Lines>71</Lines>
  <Paragraphs>20</Paragraphs>
  <ScaleCrop>false</ScaleCrop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2023-12-01T14:22:00Z</dcterms:created>
  <dcterms:modified xsi:type="dcterms:W3CDTF">2023-12-01T14:32:00Z</dcterms:modified>
</cp:coreProperties>
</file>