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91" w:rsidRPr="000F6D91" w:rsidRDefault="000F6D91" w:rsidP="000F6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8"/>
          <w:lang w:eastAsia="ru-RU"/>
        </w:rPr>
      </w:pPr>
      <w:r w:rsidRPr="000F6D91">
        <w:rPr>
          <w:rFonts w:ascii="Times New Roman" w:eastAsia="Times New Roman" w:hAnsi="Times New Roman" w:cs="Times New Roman"/>
          <w:i/>
          <w:color w:val="7030A0"/>
          <w:sz w:val="24"/>
          <w:szCs w:val="28"/>
          <w:lang w:eastAsia="ru-RU"/>
        </w:rPr>
        <w:t>КАРТОТЕКА ДИДАКТИЧЕСКИХ ИГР И УПРАЖНЕНИЙ ДЛЯ РАЗВИТИЯ ПРОСТРАНСТВЕННЫХ ПРЕДСТАВЛЕНИЙ У ДЕТЕЙ СТАРШЕГО ДОШКОЛЬНОГО ВОЗРАСТА С ТНР.</w:t>
      </w:r>
    </w:p>
    <w:p w:rsidR="000F6D91" w:rsidRPr="002D6808" w:rsidRDefault="000F6D91" w:rsidP="000F6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0F6D91" w:rsidRDefault="000F6D91" w:rsidP="000F6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0F6D91" w:rsidRPr="000F6D91" w:rsidRDefault="000F6D91" w:rsidP="000F6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lang w:eastAsia="ru-RU"/>
        </w:rPr>
      </w:pP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I.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 и упражнения на усвоение словесных обозначений пространства и пространственных отношений (по отношению к плоскости, другим изображениям).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Дидактическая игра «Кто куда плывет?».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картинка с изображением рыбок, плывущих в разные стороны.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Задание: Показать, какая рыбка плывет направо? Назвать, в какую сторону плывет рыбка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Дидактическая игра «Составь картинку».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разрезные картинки.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дети выкладывают сюжетную картинку, разрезанную на различное количество частей (с усложнением).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Дидактическая игра «Волшебный коврик».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разрезные картинки.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выложить геометрические фигуры по инструкции взрослого (вверху, внизу, справа, слева); Выложить геометрические фигуры по инструкции взрослого (в верхнем правом углу положить синий квадрат, в нижнем левом углу положить зеленый квадрат…).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Дидактическая игра «Назови соседей».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лист бумаги, на котором хаотично расположены изображения различных предметов.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игры: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Вариант 1. Педагог просит обнаружить изображение предмета и определить: что изображено справа от него, что нарисовано под ним, что находитс</w:t>
      </w:r>
      <w:r>
        <w:rPr>
          <w:rFonts w:ascii="Times New Roman" w:hAnsi="Times New Roman" w:cs="Times New Roman"/>
          <w:sz w:val="24"/>
          <w:szCs w:val="24"/>
          <w:lang w:eastAsia="ru-RU"/>
        </w:rPr>
        <w:t>я вверху слева от определенного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предмета, и т.п. Вариант 2. Педагог просит назвать или указать на предмет(ы), который(е) находятся: в правом верхнем углу, вдоль нижней стороны листа, в центре листа, и т.п.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5.Дидактическая игра «Укрась ёлку».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Рисунок с изображением ёлки с шариками.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 Вариант 1. У каждого ребёнка на листе изображена ёлка, но все шарики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ней белые. Детям предлагается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раскрасить шарики по инструкции педагога. Вариант 2. У детей заготовлены ёлочки из бумаги и уже вырезанные из бумаги геометрическ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 фигуры разных цветов. Детям по очереди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необходимо назвать ориентиры - куда наклеят каждую фигуру.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Дидактическая игра «Магазин»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карточки лото.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игры: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игре могут принимать участие двое детей или две подгруппы детей. Они садятся друг напротив друга, отгородившись ширмой. У каждого ребенка набор с одинаковыми картинками (продукты, игрушки, канцтовары, одежда) и карточка, изображающая подобие магазинной полки. Один из детей выкладывает картинки на своей карточке и называет место местоположение каждой из них. Другой ребёнок пытается воспроизвести всё в точности по инструкции. Затем, убрав ширму, дети сравнивают оба «магазина».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Дидактическая игра «Назови соседей»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лист бумаги с изображенными в хаотичном порядке предметами.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Вариант 1: Педагог предлагает найти изображение какого-либо предмета и определить: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что изображено справа от него,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что нарисовано под ним,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что находится вверху справа от определенного предмета, и т.п.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Вариант 2: Педагог предлагает найти или показать предмет(ы), который(е) находятся: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в левом верхнем углу,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вдоль нижней стороны листа,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в центре листа, и т.п.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  Дидактическая игра «Лабиринт».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лист бумаги с изображением лабиринта.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игры: Педагог выдает лист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каждому ребёнку, на котором изображен лабиринт и стрелочкой указано начало пути. Потом детям предлагают помощь в нахождении дороги к кубку, для этого необходимо выполнение инструкции, а затем следует проверка правильности выполнения. Сначала лист с лабиринтом необходимо расположить так, чтобы вход в него был слева (справа, вверху, внизу), затем следовать по нему (вести линию) до поворота, поворачивать в нужную сторону по инструкции. Например, вход в лабиринт внизу, идём вверх, влево, вверх, вправо, вниз. После того, как ребенок дойдет до конца, он может себя проверить: педагог этот же маршрут нарисовал маркером на пленке, путём накладывания её на свой лист, ребёнок увидит – весь ли путь он проделал верно.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Дидактическая игра «Геометрический диктант».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лист бумаги, набор геометрических фигур.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игры: Перед детьми находится лист бумаги с набором геометрических фигур. Педагог даёт инструкции, а детям необходимо реализовывать их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быстром темпе. Например, синий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круг положить в правый нижний угол, жёлтый квадрат– в центр листа, и т.д. после выполнения задания у детей есть возможность проверить правильность выполнения. Вариант 1: У педагога заранее приготовлен лист с нарисованными геометрическими фигурами соответственно диктанту; Вариант 2: Кто-то из детей (под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контролем педагога) проделывает работу на магнитной доске, которую потом можно повернуть ко всем детям.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Дидактическая игра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«Разноцветная рамка».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пространственных представлений у детей старшего дошкольного возраста.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Задачи: развивать умение ориентироваться на плоскости.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Оборудование: предварительно нарисованная или наклеенная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разноцветная рамка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 краям листа белой бумаги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К примеру, пускай верхняя сторона рамки будет синяя, нижняя - красная, правая сторона - зеленая, а левая - желтая. Во 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время называния местоположения края листа попросите ребенка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проводить по не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му пальчиком.  Потом поменяйте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пособие на лист белой бумаги (возможен вариант переворачивания пособия обратной стороной).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Вариант 1: «Нарисуй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пожалуйста, на верхней части листа треугольник,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на нижней - круг». Вариант 2: «Нарисуй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пожалуйста, на правой части листа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квадрат ,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а на правой - прямоугольник»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          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  II.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 Представления о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 умение практически ориентироваться на основе этих представлений, использовать схему.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 "Бабочка".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 развивать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умение ори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ентироваться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на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у детей старшего дошкольного возраста и умение практически ориентироваться на основе этих представлений, пользоваться схемой.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Задача: закреплять умение ориентироваться на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Оборудование: поле с буквами.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 детям предлагается поле с буквами. По центру данного поля находится бабочка.  Педагог рассказывает ребёнку: Перелетая с цветочка на цветочек, бабочка обожает кушать сладкий нектар. Сейчас бабочка приглашает тебя поиграть с ней. У неё есть своя любимая полянка, на которой растут необычные цветы. На каждом цветочке своя буква. Она загадала слово для тебя, а для того чтобы загаданное слово, необходимо следить за её полетом и вместе с ней собирать буквы с цветов. Педагогу необходимо задать направление движения бабочки, а в это время ребёнку нужно собирать буквы с цветов и выкладывать их на столе и пытаться прочитать получившееся слово. После педагог и ребенок могут поменяться местами, где уже ребенок задает направление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вижения, а педагогу необходимо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выполнять это задание. Буквы могут меняться в зависимости от загаданного слова.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6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Дидактическая игра «Астрономы».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Цель: закреплять умение ориентировать по схеме, ориентироваться на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фланелеграфе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Задача: закреплять умение ориентироваться на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Оборудование: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схемы созвездий, звездочки, колпаки.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Описание игры: педагог рассказывает детям: Сегодняшней ночью дул сильный ветер и сдул с неба почти все звездочки. Луна на небе заскучала одна и попросила нас о помощи. Сейчас мы с вами наденем волшебные колпаки и превратимся в астрономов.  </w:t>
      </w:r>
      <w:proofErr w:type="gram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 того как</w:t>
      </w:r>
      <w:proofErr w:type="gram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ветер сдул звезды, Луна передала мне фотографию неба, а так же фотографии тех созвездий, которые здесь располагались. Сейчас вам необход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имо по фотографиям сформировать</w:t>
      </w: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созвездия и вернуть их на наше небо. В ходе деятельности детей, педагог рассказывает вам легенды о тех созвездиях, которые выкладывают дети.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0F6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Путешествие по азбуке»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Цель: закреплять умение, ориентироваться на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микроплоскости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Задача: научиться </w:t>
      </w: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ориентироваться по схеме.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Оборудование: игровое поле с буквами.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Описание игры: Педагог рассказывает ребенку: Сегодня у нас с тобой есть возможность отправиться в путешествие по стране волшебства, в которой живут загадки, а азбука поможет нам их разгадать. Для того чтобы узнать отгадку, необходимо собрать все буквы. Педагогу нужно загадать загадку, а потом предоставить направление движения по игровому полю. Если ребенок действует в соответствии с инструкцией, то должно получиться слово - отгадка.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 "Сказочный сундучок"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развивать навыки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, активизировать в речи детей слова "вверху", "внизу", "справа", "слева". Оборудование: "сундучок", мелкие игрушки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адача: научиться </w:t>
      </w: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 Педагог предлагает ребенку осмотреть и ребенку некоторое количество игрушек. Потом дошкольник закрывает глаза, а в это время педагогу необх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одимо разложить эти игрушки на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полочки сундучка. После чего педагог предлагает ребенку вставить руки в "рукава" и, щупая те же предметы уже внутри сундучка, говорит, где они находятся.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"Где Машенька?".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развивать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умение  соотносить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реальное пространство с планом,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Задача: научиться </w:t>
      </w: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план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Педагог рассказывает детям: Кукла Маша потерялась. У нас есть карта пути, по которому она шла. Давайте найдем Машу и поможем ей вернуться домой.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6.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"Найди место"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цветные ленты, игрушки.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с помощью разноцветных ленточек на полу (ковре) очерчивается прямоугольник такого размера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, чтобы ребёнку комфортно было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передвигаться. Детям предлагается упражнение: разме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стить игрушки в соответствии с 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инструкцией  педагога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 Например, мишку положить в дальнем левом углу, машинку - в середине, мяч- в ближнем правом углу и т.п.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7.Дидактическая 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игра  "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Муха"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Обучать детей ориентироваться на плоскости, помогать детям закреплять понятия "право", "лево".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игровое пособие "Муха".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ребята необходимо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проследить  глазами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 направление пути мухи, пытаются объясняют её местонахождение на данный момент.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8. Дидактическая игра "Художник"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понимания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картинка - фон, предметные картинки.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игры:  Педагог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рассказывает ребенку: Давай представим, что ты - художник, а я - твой помощник. И нам нужно будет создать с тобой картину. Я как помощник буду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называть  место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 изображение, а  ты должен будешь изобразить, то о чем я тебя попрошу на этом месте. Ребенок пытается выполнить задание педагога, после они меняется ролями.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9. Дидактическая игра «У кого что получилось»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 ориентировки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листы, линованные в клеточку,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на листах в клетку дети, соблюдая указания педагога, под диктовку ведут линию. Если дошкольник выполнял указания направления,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четко  считал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каждую  клеточку, у него получился рисунок или картинка. Это и считается, что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ребенок  выиграл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III.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Дидактические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усвоение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понятий «справа – слева», «сзади – спереди», «вверху – внизу»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Дидактичная игра «Расскажи про свой узор»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учить овладевать пространственными представлениями: слева, справа,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 коврик с узором.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игры: Перед каждым ребенком картинка, на которой изображен коврик с узором. Главная задача детей – это рассказать, точное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расположение  элементов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  узора: в правом верхнем углу - круг, в левом верхнем углу – квадрат. В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правом  нижнем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углу - прямоугольник, в левом нижнем углу - овал, в середине - круг. Педагог может дать задание в виде рассказа об узоре, который они рисовали на занятии по рисованию. К примеру, посередине нарисован большой круг - от него отходят лучи, а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цветы  расположены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 углу. Волнистые линии находятся вверху и внизу, справа и слева - по одной волнистой линии с листочками и т. 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Дидактическая игра «Где фигура»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учить овладевать пространственными представлениями: слева, справа, вверху, внизу, запоминать расположение фигур.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фигуры и </w:t>
      </w:r>
      <w:proofErr w:type="spell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рассказывает ребенку: «Ты видишь перед собой фигуры, нам с тобой необходимо запомнить, как они расположены. Сначала их нужно назвать по порядку: сначала фигуру, которая расположена в центре (посередине), потом вверху, внизу, слева, справа». Кто-то из детей по порядку показывает и называет фигуры и их местоположение. Другому ребенку предлагают выложить фигуры, как ему хочется, назвать их местоположение. После этого ребенок поворачивается спиной к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фланелеграфу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а педагог это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время  меняет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местами фигуры, которые расположены слева и справа. Ребенку необходимо повернуться и отгадать, что поменялось. Затем всем детям необходимо назвать фигуры и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закрыть  глаза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. В это педагогу необходимо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поменять  местами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фигуры. После дети открывают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глаза  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угадывают, что изменилось.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«Что справа».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развивать навык ориентировки в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развивать умение ориентироваться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Задачи: формировать пространственное представление «справа».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ковер, игрушки.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Дети садятся вдоль края ковра. Игрушки находятся точно по всем краям ковра расположено по 5-6 игрушек.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Вариант 1. Педагог просит детей вспомнить, где у них правая рука. Затем одному из ребят предлагают встать в центр ковра и назвать все игрушки, которые по правую сторону от него. А ребенок, который следующий в очереди повёрнут в ином направлении по сравнению с предыдущим. Вариант 2. Педагог или один из детей называет игрушки,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которые  находятся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в одном ряду и просят ребёнка, оказавшегося в центре ковра сказать– с какой они стороны. Вариант 3. Педагог просит кого-то из ребят встать так, чтобы игрушки, которые находятся по одной из сторон ковра (называет их), были справа от него.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Дидактическая игра «На плоту»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развивать</w:t>
      </w:r>
      <w:proofErr w:type="spellEnd"/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навык ориентировки в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, понимание пространственной  терминологии.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Задача: научиться ориентироваться в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Описание игры: Детям необходимо встать на ковёр с одинаковым расстоянием друг от друга. Каждый стоит на вымышленном плоту. Педагог в индивидуальном порядке задаёт вопросы детям, во время этого каждый раз просит их поменять направление. Например, Сережа, кто стоит у тебя справа; Аня, кто стоит сзади тебя; Степа, кто стоит слева от тебя; все повернулись направо; Таня, кто стоит прямо перед тобой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«Колокольчик»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развивать навык ориентировки в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микропространстве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слева, справа, сзади, впереди.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колокольчик.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детям предлагает сесть на ковре, вместе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выбирают  водящего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, он закрывает глаза. Ведущий (педагог) уходит в какую-нибудь сторону и подает сигнал колокольчиком. Задача того, кто водит назвать, – откуда издается звук. Тот, кто называет правильно, то становится ведущим.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Дидактическая игра «Добавь слово»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слева, справа, сзади, впереди.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игры: Педагог предлагает детям вспомнить, где у них правая рука, а затем поднять её. После обращает внимание на предметы, которые находятся по правую руку, то есть справа. Педагог задаёт вопросы: «Дети, расскажите мне, пожалуйста, как можно сказать про предметы, которые расположены по левую руку?»; Известно ли вам, что значит «Впереди меня» и «позади меня»? (Уточнить эти понятия, если необходимо). А сейчас мы начнём игру. (Педагог предлагает детям сесть за стол).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Буду  называть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всевозможные объекты, какие имеются в данном помещении, а вам нужно постараться  отвечать таковыми словами: «справа», «слева», «позади», «впереди».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Педагог произносит: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Стул стоит… (называет имя ребенка).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-Впереди.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Окно находится…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Слева.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Шкаф от нас…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Справа.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Если дошкольник допускает ошибку, то педагог предлагает поднять руку и указать этой рукой на предмет.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 Которая рука у тебя ближе к окну?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-Левая.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Дидактическая игра «Внизу – вверху»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слева, справа, сзади, впереди,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 1.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Педагог  называет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предметы, какие стоят только на земле, на что дети отвечают: «Внизу»,  какие в воздухе, на что дети должны ответить: «Вверху».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К примеру: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Педагог: Синица.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Дети. Вверху.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Педагог: Слон.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Дети: Внизу и т. 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Вариант 2. Педагог называет предметы или игрушки, которые окружают детей, а ребятам необходимо выполнить определенные действия. Если предмет, который назвал педагог,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расположен  вверху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, они поднимают руки; если – внизу, они приседают.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К примеру, педагог говорит: «Медведь бежит!», детям в это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время  приседают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 «Сделай так, как я скажу»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слева, справа, сзади, впереди,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  конверты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геометрических фигур; чистый  лист А4; у педагога набор геометрических фигур, но большего размера.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игры:  Дети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кладут перед собой чистый лист А4 и настроиться на игру. Круг (Педагог показывает его) кладём в середину. Справа от круга – прямоугольник, слева – треугольник, вверху – овал, внизу – ромб. Кто правильно разложил фигуры, тот победитель.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Дидактическая игра «Кто правильно назовет»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слева, справа, сзади, впереди,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игры: Во время игры ребенку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необходимо  поднять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  правую руку и назвать предметы, которые находятся справа. После этого   педагог просит его закрыть глаза, повернуться вокруг себя некоторое количество раз. Потом открыв глаза, вновь поднять правую руку и рассказать какие предметы находятся справа от него. Подобным образом, играем и с левой рукой.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игра «Вверху – внизу. Кто выше?»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Оборудование: декоративная таблица, с изображением голубого неба, зеленого луга и реки, фигурки из картона.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Описание игры: Во всевозможных местах декоративной таблицы пришиты крючки. На столике лежат вырезанные из картона фигурки машинок, самолетиков, птичек, фигурок, рыбок, зверюшек и т. 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предлагает ребенку подойти к столу и взять какую-нибудь фигурку.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Дошкольник  называет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тот предмет, который взял и прикрепляет его на декоративную таблицу таким образом, чтобы отражалось действительное положение этого предмета  в пространстве. Например, если ребенок берет вертолет, то он должен прикрепить его вверху, а если он берет червячка, то внизу. При этом он говорит: «Вертолет летает вверху. Червячок ползает внизу».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10.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Дидактическое упражнение «Флажок»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 развивать навык ориентировки в пространстве, понимание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пространственной  терминологии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Задача: формировать пространственные представления: вверху, внизу.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флажок.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Ход упражнения: Детям необходимо встать в одну линию,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педагог  держит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флажок и показывает направление флажком: вперед, назад, вверх, вниз, вправо, влево.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IV. 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развитие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умения ориентироваться в пространстве по схеме пути.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"Адресное бюро"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 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ориентироваться в пространстве по схеме пути.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Оборудование: карта города, фотографии достопримечательностей.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предлагает детям по памяти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поместить  фотографии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достопримечательностей на карте города.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2.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"Где Маша?"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ориентироваться в пространстве по схеме пути.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Оборудование: план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Педагог рассказывает детям, что кукла Маша потерялась. Но к счастью, у нас есть карта пути, по которому она шла. Давайте попробуем найти куклу Машу и поможем ей вернуться домой.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«Найди спрятанную игрушку по схеме»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ориентироваться в пространстве по схеме пути.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схема и игрушка.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Педагог предлагает детям отыскать в данном помещении заданную игрушку, а затем обозначить на схеме и ответить на вопрос, где обнаружили эту игрушку.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«Рисуем Дорожку к участку»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изображение плана территории. (здание и участок д/сада).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предлагает ребятам прийти на помощь к Петрушке и отыскать дорогу, которая ведет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  участку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 дает инструкции: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подумайте, как можно обозначать направления движения (Прямой линией со стрелкой);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- расположите треугольник в центре листа;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- начертите ровную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линию со стрелкой от прямоугольника до треугольника;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разместите круг посередине одной из боковых сторон листа (обозначение другого участка группы);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начертите ровную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линию со стрелкой от треугольника до круга;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уточните последующий курс движения до участка;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- начертите ровную 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линию со стрелкой от круга к участку.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 Затем детям согласно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очерёдности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расскажут о направлении движения от д/сада до участка, применяя пространственные понятия.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5. 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«Поможем Элли вернуться домой»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Учить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детей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план, конверты.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помогает детям вспомнить фрагмент из сказки, в котором маленькая девочка Элли и её друг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отошка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после того как случился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урагана очутились в другой стране. Педагог предлагает детям помочь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Элии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Тотошкой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возвратиться домой. Они ра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зрабатывают план по возращению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домой: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3            4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       5        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1             2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Педагог акцентирует внимание детей на то, что путь Элли отмечается на плане цифрами, а в группе – конвертами, в которых задания. Дети замечают на плане цифру 1, а в группе – конверт с цифрой 1, с размещенным в нём текстом с заданием на счёт. После педагог предлагает отыскать на плане цифру 2 и определить, 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каком направлении необходимо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изобразить стрелку (слева направо из нижнего левого угла в нижний правый угол). Ребята обнаруживают в группе конверт с цифрой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2,в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котором написано задание. Подобным образом дети находят остальные конверты с цифрами 3, 4 и 5 рисуют стрелки и выполняют задания поочередно.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6.  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«Разноцветное путешествие»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Цель:Учить</w:t>
      </w:r>
      <w:proofErr w:type="spellEnd"/>
      <w:proofErr w:type="gramEnd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детей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игровое поле с разноцветными клетками.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Ребенку предоставляется игровое поле с разноцветными клетками.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На первой клетке ставят игрушку, что сейчас же отправится в путешествие. Педагог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надиктовывает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направление передвижения игрушки инструкциями: 1 клетка вниз, две влево, стоп! Где очутился твой герой? Ребенок определяет, каким цветом клетка, на которой оказалась его игрушка и согласно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цвету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фантазирует место пребывания его героя. (К примеру: голубая клетка может быть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морём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, зеленая – полянка, желтая - пляж и т.д.).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7. 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«Веселые человечки»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  Иллюстрации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 изображением детей в различных позах, карточки со схематическим образом детей, счетные палочки.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Вариант 1: Педагог предлагает детям к каждому изображению найти подобающую схему. Вариант 2: Педагог предлагает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детям  к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каждому изображению разложить схему из палочек.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8.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«Расскажи, где, что (кто) находится?»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Учить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детей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Изображение детской комнаты с игрушками.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Педагог оповещает: На данной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картинке  изображена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детская комната Пети. В ней большое количество различных объектов и игрушек. Я предлагаю тебе рассказать о том, в каком месте располагается каждый объект. Тебе необходимо пользоваться словами – на, под, перед, вверху, внизу, слева, справа и др. При затрудни педагог помогает детям, наводящими вопросами.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9. 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«Сравни два плана комнаты»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Учить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детей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Рисунок с изображением комнаты, два плана комнаты.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Перед тобой рисунок комнаты, рассмотри его. А теперь я предлагаю тебе сравнить два плана комнаты. Какой из них правильный? Почему? Старайся в своих ответах использовать слова на, под, перед, вверху, внизу, слева, справа.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10. 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  игра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 «Секреты»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Учить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детей старшего дошкольного возраста умению ориентироваться в пространстве с помощью обозначений и схем.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Оборудование: схема-план участка детского сада. На данном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плане  схематически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изображены предметы: песочница, горка, веранда, качели, дом, стол, клумба с цветами и т. д., игрушки секреты, кружки красного цвета, они обозначают  на плане  расположение секретов.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выходит с ребятами на участок. Вместе с детьми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рассматривают  схему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-план участка, соотносят изображения на плане с настоящими предметами. Педагог сообщает детям, что на плане красными кружками обозначены местонахождения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спрятанных  секретов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. Дети начинают искать эти секреты. Каждый ребенок ищет свой секрет, который изображен на его схеме. Победителем считается тот, кто раньше отыщет свой секрет.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V.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развитие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умения узнавать повернутые и перевернутые в пространстве геометрические фигуры, группы фигур и буквы.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Дидактическая 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игра  «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Калейдоскоп»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 Учить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 детей старшего дошкольного возраста умению узнавать повернутые и перевернутые в пространстве геометрические фигуры, группы фигур и буквы.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Оборудование: вырезанные заранее геометрические фигуры, готовый образец узора, клей, цветные карандаши.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игры:  Педагог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обозначает тему занятия (К примеру: «Яичко к Пасхе », «Подушка из лоскутков»),  или показать детям образец узора. Педагог предлагает детям нарисовать орнамент или наклеить готовые формы (геометрические фигуры, вырезанные картинки) и рассказать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всем  про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свою работу.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2.  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«Укрась ёлку»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 Учить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 детей старшего дошкольного возраста умению узнавать повернутые и перевернутые в пространстве геометрические фигуры, группы фигур и буквы.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приготовленн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ый заранее трафарет из картона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ёлки, вырезанные геометрические фигуры, лист А4, карандаши.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Педагог предлагает детям вначале обвести елку используя трафарет,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после  наклеить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 ёлку геометрические фигуры будто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пазлы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для того чтобы она стала зелёной.  После этого нам нужно украсить ёлку игрушками, т.е. геометрическими фигурами разных цветов. Детям по очереди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предлагается  назвать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ориентиры, - куда наклеить какую фигуру.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3.  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«Танки»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  Учить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 детей старшего дошкольного возраста умению узнавать повернутые и перевернутые в пространстве геометрические фигуры, группы фигур и буквы.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лист А4, ручки разного цвета.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игры: Педагог предлагает детям согнуть лист напополам и провести границу согласно линии сгиба. Получаются два поля. Каждый ребенок изображает у себя на поле по 4 или по 6 танков, которые размеренно расставляют по всей территории листа. Главной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задачей  перед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игроками является, то, что необходимо сбивать танки противника. Для того чтобы сбить танк, ребенок изображает на своем поле «снаряд» (крупная точка). Далее складывает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лист  согласно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направлению линии сгиба. Складывает так, чтобы рисунок был внутри и закрашивает эту же точку с противоположной стороны листа, делая отпечаток. Если развернуть лист, то мы увидим, местоположение отпечатавшейся точки, другими словами т.е. в какое место упал снаряд на поле противника. Танк будет считаться сбитым, если происходит попадание, иначе говоря, снаряд отпечатывается на танке другого игрока. В таком случае он зачеркивается. Игроки «стреляют» по очереди. Одерживает победу тот, кто «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стрелял»  подбил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все танки противника.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«Рисунки из Зазеркалья»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узнавать повернутые и перевернутые в пространстве геометрические фигуры, группы фигур и буквы.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лист А4,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 одной части листа бумаги делается несложный рисунок (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например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: домик, забор, дерево и схематично изображенный человечек). Перед ребёнком кладут лист чистой частью к нему, а с другой стороны сидит педагог. Со стороны, изображенного рисунка позв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олительно разместить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центре листка какую-нибудь игрушку лицом к рисунку и в ее правую лапку поместить карандаш, так ребенку будет проще ориентироваться, где правая сторона.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Ребенок должен рисовать на чистой части листа следующим образом: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- что у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игрушки  прорисовано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по левую сторону, то и аналогично дошкольник рисует слева;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что у игрушки прорисовано по правую сторону, то и аналогично дошкольник рисует справа;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что у игрушки прорисовано в верхней части, то и аналогично дошкольник рисует сверху;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 все, что у игрушки прорисовано в нижней части от неё, то и аналогично дошкольник рисует снизу и у ребенка.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 примеру: «Можешь представить, будто ты, как Алиса, очутилась в Зазеркалье. Для того чтобы выбраться оттуда, тебе нужно нарисовать перевернутую картинку. Правильно нарисованная картинка будет твоим билетом из страны Зазеркалья».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            VI.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развитие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умения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«Маленькая собачка»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 отступить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br/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также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2.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«Собака»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Дидактическая 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игра  «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Змея»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8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7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«Слон»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 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7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5.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«Игрушечный заяц».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игры:  Начальная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6.  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«Робот».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7. 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«Ёжик».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игры:.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Начальная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8.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«Индюк».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br/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5 клеток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Default="000F6D91" w:rsidP="000F6D91">
      <w:pPr>
        <w:pStyle w:val="a3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lastRenderedPageBreak/>
        <w:t>9.  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Дидактическая игра «Большой цветок».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игры:  Начальная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точка – 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3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10. 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  «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Цветок».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Цель: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Учить  детей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старшего дошкольного возраста умению действовать по правилам, понимать устную инструкцию и удерживать ее в памяти.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тетрадь в крупную клетку, карандаш.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игры: Начальная точка –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br/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4 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вниз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2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клеточки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правую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в левую сторону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1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клеточка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наверх</w:t>
      </w: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VII.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развитие пространственных представлений  и  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«У зеркала»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Педагог и ребёнок стоят плечом к плечу перед зеркалом, проговаривая (если это необходимо) выполняют одинаковые действия: «над головой», «под носиком», «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перед »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, «под подбородком»,  «на груди», «за ухом», «между ногами»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2. 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«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Выше — ниже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 Встав перед зеркалом, ребенок и педагог совместно рассматривают, как расположены отдельные части тела. По вертикальной оси. Определяют, показывая и называя то, что «выше всего» (голова, макушка); что «ниже всего» (ноги, стопы); «выше, чем...»; «ниже, чем...». Потом дошкольник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воспроизводит  все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это без зеркала и в конечном итоге с закрытыми глазами.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Подобным образом и изучаем расположение отдельных частей лица (лоб, глаза, нос, уши, рот, щеки) также остальных частей тела (рук — плечо, локоть, предплечье, запястье, ладонь, пальцы; собственно, тела — шея, плечи, грудь, спина, живот; ног — бедро, колено, голень, стопа) относительно друг друга.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lastRenderedPageBreak/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Спереди – сзади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упражнения: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 Смотря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на себя зеркало и ощупывая части тела спереди, ребенок называет их (нос, грудь, бровь и т.д.). Аналогично – сзади (затылок, спина, пятки и т.д.).  После чего ребёнок закрывает глаза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  согласно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инструкции поочерёдно прикасается до передней (задней) поверхности  собственного тела и даёт соответствующие названия частям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«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Дальше – ближе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Педагог предлагает ребенку назвать собственные (относительно, например, живота) части тела, находящиеся «ближе, чем...», «дальше, чем...», «ближе, чем..., но дальше, чем...».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5.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 </w:t>
      </w:r>
      <w:r w:rsidRPr="000F6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«Путаница»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упражнения: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Педагог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путает детей, показывая не те движения или части тела, которые называет. Ребёнку необходимо заметить ошибки, которые совершает взрослый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  исправить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>. После педагог и ребёнок меняются ролями.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6. 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</w:t>
      </w:r>
      <w:r w:rsidRPr="000F6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«Части тела»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</w:t>
      </w:r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Одному из игроков нужно дотронуться до какой-нибудь части тела </w:t>
      </w:r>
      <w:proofErr w:type="gram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соседа</w:t>
      </w:r>
      <w:proofErr w:type="gram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находившегося рядом, к примеру, до левого бедра. Сосед сообщает: «Это моё правое бедро». Игрок, который начал игру Начавший игру даёт согласие или не соглашается </w:t>
      </w:r>
      <w:proofErr w:type="gramStart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  ответом</w:t>
      </w:r>
      <w:proofErr w:type="gramEnd"/>
      <w:r w:rsidRPr="000F6D9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соседа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7. 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Упражнение 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« На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 внимание»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Педагог просит детей встать, опустить руки, показать свои правую и левую руки; левой – вниз, вперед двумя руками, поверните и покажите правой рукой назад, затем левой рукой назад, правой рукой - вправо, левой - налево.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8. 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</w:t>
      </w:r>
      <w:r w:rsidRPr="000F6D91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Говорящая скульптура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упражнения: Ребенок закрывает глаза и расслабляет все части тела, в это время педагог (или другой ребёнок) дотрагивается до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какой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нибудь</w:t>
      </w:r>
      <w:proofErr w:type="spellEnd"/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части тела, а ребенок, который стоит с закрытыми глазами называет части тела, затрагиваемые педагогом. Меняются ролями.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9. 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«Противоположно»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>Описание упражнения: Педагог просит детей встать, опустить руки вниз. Правой рукой коснитесь правого уха, левой рукой коснитесь левого уха; правой рукой коснитесь левого колена и т. 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10. 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« Затронь»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выявить умение ребенка формировать представления о пространственных взаимоотношениях «частей» собственного тела.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большое зеркало.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Педагог просит ребенка   левой рукой закрыть правый глаз; правой рукой показать правое ухо и левую ногу; дотронуться левой рукой до правой брови, а правой рукой - до левой пятки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VIII.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gramStart"/>
      <w:r w:rsidRPr="000F6D91">
        <w:rPr>
          <w:rFonts w:ascii="Times New Roman" w:hAnsi="Times New Roman" w:cs="Times New Roman"/>
          <w:sz w:val="24"/>
          <w:szCs w:val="24"/>
          <w:lang w:eastAsia="ru-RU"/>
        </w:rPr>
        <w:t>игры  и</w:t>
      </w:r>
      <w:proofErr w:type="gramEnd"/>
      <w:r w:rsidRPr="000F6D91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на развитие  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«Расскажи, где, что (кто) находится?»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 развитие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Изображения детской комнаты с игрушками.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упражнения:  На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этой фотографии показана детская комната Алеши. В ней много разных предметов и игрушек. Расскажи мне о местоположении всех предметов. Пользуясь предлогами и наречиями на, под, перед, вверху, внизу, слева, справа и др. Если вашему ребенку трудно определить местоположение объекта, помогите ему наводящими вопросами.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2. 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Дидактическая игра “Посмотри и назови”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банка с клеем, кассета, ножницы.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упражнения: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Педагог  ставит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перед ребенком различные мелкие предметы (банку с клеем, кассету, ножницы и т. д..) И просит ребенка назвать только те предметы, по которым можно составить предложение с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предлогами  на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, под, за.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3. 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“Сделай, не ошибись”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Мяч, кукла, бумага, карандаши.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упражнения: Педагог предлагает детям сделать задание также дать ответ на вопросы. Применяя предлоги, которые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обозначают  пространственные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отношения (справа, слева, выше, ниже, между, сзади, перед и др.) - </w:t>
      </w:r>
      <w:proofErr w:type="spell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Положь</w:t>
      </w:r>
      <w:proofErr w:type="spell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мяч с левой стороны  от куклы. Куда ты положил мяч? – Пирамидку необходимо поставить перед куклой и мячом. Куда ты поставил пирамидку? - Нарисуй кружок, справа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от  него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нарисуй треугольник. Где нарисован треугольник? 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4.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“Различай предлоги”.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картинка.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Описание упражнения: Перед детьми иллюстрация, на ней изображены два предмета с различным пространственным расположением. Детям необходимо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назвать  расположение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предметов, помещая свою картинку под подходящей схемой предлога.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5. 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«Маленькое слово»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пирамидка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Описание упражнения: Педагог предлагает ребенку: “ Положи пирамидку на стол. (Педагог ждёт пока ребенок выполнит задание). Положи пирамидку... стул. (Ребёнок затрудняется выполнить задание). Почему ты не положил кубик? Тебе сложно его положить, т. к. я пропустила маленькое, но очень важное слово. Подумай,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какое  маленькое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слово я потеряла”. - “НА”. Подобным образом даются определения и о значении прочих предлогов.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6. 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«В поезде»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Макет поезда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Педагог говорит: - Пассажиры везут в поезде различные предметы. В 1-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ом  вагоне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везут багаж, про который возможно  составить предложение с предлогом В. Во 2-ом вагоне - багаж, про который нужно придумать предложение с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предлогом  НА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, а в 3-ем – с предлогом ПОД. Педагог показывает иллюстрации.  Дети придумывают предложение и помещают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иллюстрации  в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надлежащие “вагоны”. К примеру, иллюстрация “Мяч лежит под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стулом  ”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помещается 3-ий вагон, а изображение на котором “Туфли стоят на стуле” – во 2-ой вагон.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7. 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</w:t>
      </w:r>
      <w:proofErr w:type="gramStart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  “</w:t>
      </w:r>
      <w:proofErr w:type="gramEnd"/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Скажи, куда мы положили?”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комната, игрушки.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ражнения: Кто-то один из детей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удаляется из комнаты. Все остальные дети должны спрятать игрушки (мелкие предметы). После сигнала ребенок должен вернуться в комнату и искать предметы и игрушки. Во тот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момент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когда ребёнок обнаруживает предмет или игрушку, он должен произнести где тот находился.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8. 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“Подскажи словечко”.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 мячик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Дети стоят по кругу. Педагог бросает мячик и называет предмет и предлог. Ребенок, кинув мячик обратно, наз</w:t>
      </w:r>
      <w:r w:rsidR="007B0896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ывает предложение. К примеру: </w:t>
      </w:r>
      <w:bookmarkStart w:id="0" w:name="_GoBack"/>
      <w:bookmarkEnd w:id="0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- Девочка, на…- Девочка сидит на стуле. Машина, под </w:t>
      </w:r>
      <w:proofErr w:type="gramStart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… .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Стол, под …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9. 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Упражнение “Составь предложение”.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Педагог говорит набор слов в начальной форме и предлагает детям с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оставить предложение. 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Например: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-</w:t>
      </w:r>
      <w:proofErr w:type="gramEnd"/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Клубника, расти, огород, в. - Клубника, тарелка, лежать, на. – Ромашка, расти, луг, под.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10. </w:t>
      </w:r>
      <w:r w:rsidRPr="000F6D91">
        <w:rPr>
          <w:rFonts w:ascii="Times New Roman" w:hAnsi="Times New Roman" w:cs="Times New Roman"/>
          <w:b/>
          <w:bCs/>
          <w:color w:val="111115"/>
          <w:sz w:val="24"/>
          <w:szCs w:val="24"/>
          <w:lang w:eastAsia="ru-RU"/>
        </w:rPr>
        <w:t> Упражнение “ Скажи наоборот”.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Цель: развитие 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пространственных представлений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на уровне понимания и показа ребенком;</w:t>
      </w:r>
      <w:r w:rsidRPr="000F6D91">
        <w:rPr>
          <w:rFonts w:ascii="Times New Roman" w:hAnsi="Times New Roman" w:cs="Times New Roman"/>
          <w:sz w:val="24"/>
          <w:szCs w:val="24"/>
          <w:lang w:eastAsia="ru-RU"/>
        </w:rPr>
        <w:t> взаимоотношений 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объектов в пространстве.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Оборудование: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Описание упражнения: Педагог, называ</w:t>
      </w:r>
      <w:r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я предложения, предлагает детям</w:t>
      </w: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 xml:space="preserve"> сказать наоборот. К примеру: - «Девочка положила мяч в ящик» – «Девочка вынула мячик из ящика». – «Мальчик налил воду в графин»; «Бабушка положила яблоки на стол»; «Дедушка подошел к забору» и т.д.</w:t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br/>
      </w:r>
    </w:p>
    <w:p w:rsidR="000F6D91" w:rsidRPr="000F6D91" w:rsidRDefault="000F6D91" w:rsidP="000F6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D91">
        <w:rPr>
          <w:rFonts w:ascii="Times New Roman" w:hAnsi="Times New Roman" w:cs="Times New Roman"/>
          <w:color w:val="111115"/>
          <w:sz w:val="24"/>
          <w:szCs w:val="24"/>
          <w:lang w:eastAsia="ru-RU"/>
        </w:rPr>
        <w:t> </w:t>
      </w:r>
    </w:p>
    <w:p w:rsidR="0086722D" w:rsidRPr="000F6D91" w:rsidRDefault="0086722D" w:rsidP="000F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22D" w:rsidRPr="000F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C"/>
    <w:rsid w:val="000F6D91"/>
    <w:rsid w:val="001B1ABC"/>
    <w:rsid w:val="007B0896"/>
    <w:rsid w:val="008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7E0A"/>
  <w15:chartTrackingRefBased/>
  <w15:docId w15:val="{40A5A3A2-E679-4A6B-A5FB-E21826E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D91"/>
  </w:style>
  <w:style w:type="paragraph" w:customStyle="1" w:styleId="c18">
    <w:name w:val="c18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6D91"/>
  </w:style>
  <w:style w:type="paragraph" w:customStyle="1" w:styleId="c5">
    <w:name w:val="c5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6D91"/>
  </w:style>
  <w:style w:type="character" w:customStyle="1" w:styleId="c10">
    <w:name w:val="c10"/>
    <w:basedOn w:val="a0"/>
    <w:rsid w:val="000F6D91"/>
  </w:style>
  <w:style w:type="character" w:customStyle="1" w:styleId="c2">
    <w:name w:val="c2"/>
    <w:basedOn w:val="a0"/>
    <w:rsid w:val="000F6D91"/>
  </w:style>
  <w:style w:type="character" w:customStyle="1" w:styleId="c8">
    <w:name w:val="c8"/>
    <w:basedOn w:val="a0"/>
    <w:rsid w:val="000F6D91"/>
  </w:style>
  <w:style w:type="paragraph" w:customStyle="1" w:styleId="c14">
    <w:name w:val="c14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F6D91"/>
  </w:style>
  <w:style w:type="paragraph" w:customStyle="1" w:styleId="c22">
    <w:name w:val="c22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6D91"/>
  </w:style>
  <w:style w:type="paragraph" w:customStyle="1" w:styleId="c28">
    <w:name w:val="c28"/>
    <w:basedOn w:val="a"/>
    <w:rsid w:val="000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7524</Words>
  <Characters>42892</Characters>
  <Application>Microsoft Office Word</Application>
  <DocSecurity>0</DocSecurity>
  <Lines>357</Lines>
  <Paragraphs>100</Paragraphs>
  <ScaleCrop>false</ScaleCrop>
  <Company/>
  <LinksUpToDate>false</LinksUpToDate>
  <CharactersWithSpaces>50316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2023-12-01T13:45:00Z</dcterms:created>
  <dcterms:modified xsi:type="dcterms:W3CDTF">2023-12-01T13:54:00Z</dcterms:modified>
</cp:coreProperties>
</file>