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51F" w:rsidRPr="0087251F" w:rsidRDefault="0087251F" w:rsidP="0087251F">
      <w:pPr>
        <w:spacing w:after="21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  <w:u w:val="single"/>
        </w:rPr>
      </w:pPr>
    </w:p>
    <w:p w:rsidR="003D5873" w:rsidRPr="00B62AB3" w:rsidRDefault="003D5873" w:rsidP="00B62AB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rial"/>
          <w:b/>
          <w:color w:val="00B050"/>
          <w:kern w:val="36"/>
          <w:sz w:val="52"/>
          <w:szCs w:val="44"/>
        </w:rPr>
      </w:pPr>
      <w:r w:rsidRPr="00B62AB3">
        <w:rPr>
          <w:rFonts w:ascii="Comic Sans MS" w:eastAsia="Times New Roman" w:hAnsi="Comic Sans MS" w:cs="Arial"/>
          <w:b/>
          <w:color w:val="00B050"/>
          <w:kern w:val="36"/>
          <w:sz w:val="52"/>
          <w:szCs w:val="44"/>
        </w:rPr>
        <w:t>Речевая готовность детей к школе</w:t>
      </w:r>
    </w:p>
    <w:p w:rsidR="003D5873" w:rsidRPr="008C43B3" w:rsidRDefault="003D5873" w:rsidP="003D587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/>
          <w:sz w:val="28"/>
          <w:szCs w:val="28"/>
          <w:u w:val="single"/>
        </w:rPr>
      </w:pPr>
      <w:hyperlink r:id="rId6" w:history="1">
        <w:proofErr w:type="spellStart"/>
        <w:r w:rsidRPr="008C43B3">
          <w:rPr>
            <w:rFonts w:ascii="Comic Sans MS" w:eastAsia="Times New Roman" w:hAnsi="Comic Sans MS" w:cs="Arial"/>
            <w:color w:val="000000"/>
            <w:sz w:val="28"/>
            <w:szCs w:val="28"/>
            <w:u w:val="single"/>
          </w:rPr>
          <w:t>Бесплатно</w:t>
        </w:r>
      </w:hyperlink>
      <w:hyperlink r:id="rId7" w:history="1">
        <w:r w:rsidRPr="008C43B3">
          <w:rPr>
            <w:rFonts w:ascii="Comic Sans MS" w:eastAsia="Times New Roman" w:hAnsi="Comic Sans MS" w:cs="Arial"/>
            <w:color w:val="000000"/>
            <w:sz w:val="28"/>
            <w:szCs w:val="28"/>
            <w:u w:val="single"/>
          </w:rPr>
          <w:t>логопеду</w:t>
        </w:r>
      </w:hyperlink>
      <w:hyperlink r:id="rId8" w:history="1">
        <w:r w:rsidRPr="008C43B3">
          <w:rPr>
            <w:rFonts w:ascii="Comic Sans MS" w:eastAsia="Times New Roman" w:hAnsi="Comic Sans MS" w:cs="Arial"/>
            <w:color w:val="000000"/>
            <w:sz w:val="28"/>
            <w:szCs w:val="28"/>
            <w:u w:val="single"/>
          </w:rPr>
          <w:t>Родителям</w:t>
        </w:r>
        <w:proofErr w:type="spellEnd"/>
      </w:hyperlink>
    </w:p>
    <w:p w:rsidR="003D5873" w:rsidRPr="008C43B3" w:rsidRDefault="003D5873" w:rsidP="008C43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8C43B3">
        <w:rPr>
          <w:rFonts w:ascii="Comic Sans MS" w:eastAsia="Times New Roman" w:hAnsi="Comic Sans MS" w:cs="Arial"/>
          <w:color w:val="000000"/>
          <w:sz w:val="28"/>
          <w:szCs w:val="28"/>
        </w:rPr>
        <w:t>Возраст 6-7 лет является очень важным в жизни ребенка. Это именно тот период, когда он меняет свой статус, переходя из дошкольного периода в статус школьника. Игровая деятельность заменяется учебным процессом, что требует от вчерашнего дошкольника определенных навыков.</w:t>
      </w:r>
    </w:p>
    <w:p w:rsidR="003D5873" w:rsidRPr="008C43B3" w:rsidRDefault="003D5873" w:rsidP="008C43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8C43B3">
        <w:rPr>
          <w:rFonts w:ascii="Comic Sans MS" w:eastAsia="Times New Roman" w:hAnsi="Comic Sans MS" w:cs="Arial"/>
          <w:color w:val="000000"/>
          <w:sz w:val="28"/>
          <w:szCs w:val="28"/>
        </w:rPr>
        <w:t>Речевая готовность ребенка к школе во многом определяет, насколько быстро и эффективно он сможет адаптироваться к новым для себя реалиям школьной жизни. Именно речь является главным инструментом общения, познания, без нее невозможна коммуникация с другими сверстниками и преподавателями.</w:t>
      </w:r>
    </w:p>
    <w:p w:rsidR="003D5873" w:rsidRPr="008C43B3" w:rsidRDefault="003D5873" w:rsidP="008C43B3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8C43B3">
        <w:rPr>
          <w:rFonts w:ascii="Comic Sans MS" w:eastAsia="Times New Roman" w:hAnsi="Comic Sans MS" w:cs="Arial"/>
          <w:color w:val="000000"/>
          <w:sz w:val="28"/>
          <w:szCs w:val="28"/>
        </w:rPr>
        <w:t>Ребенку очень важно иметь такой уровень развития речи, который бы позволил ему успешно освоить школьную программу. От этого напрямую зависит успех ребенка в освоении школьных дисциплин и его социализация.</w:t>
      </w:r>
    </w:p>
    <w:p w:rsidR="003D5873" w:rsidRPr="00B62AB3" w:rsidRDefault="003D5873" w:rsidP="003D5873">
      <w:pPr>
        <w:shd w:val="clear" w:color="auto" w:fill="FFFFFF"/>
        <w:spacing w:before="300" w:line="240" w:lineRule="auto"/>
        <w:jc w:val="center"/>
        <w:outlineLvl w:val="1"/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</w:pPr>
      <w:r w:rsidRPr="00B62AB3"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  <w:t>От чего зависит успеваемость ребенка в школе?</w:t>
      </w:r>
    </w:p>
    <w:p w:rsidR="003D5873" w:rsidRDefault="003D5873" w:rsidP="003D587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Успеваемость будет зависеть от того, насколько хорошо были сформированы определенные предпосылки в дошкольном возрасте: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развитый физический слух;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нормальное физического развитие будущего школьника;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proofErr w:type="spellStart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развитая</w:t>
      </w:r>
      <w:proofErr w:type="spellEnd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общая и мелкая моторика;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нормальная работа центральной нервной системы;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любознательность, тяга к знаниям, познавательная активность;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правильные представления об окружающем мире (понимание времени, пространства, умение считать);</w:t>
      </w:r>
    </w:p>
    <w:p w:rsidR="003D5873" w:rsidRPr="00B62AB3" w:rsidRDefault="003D5873" w:rsidP="00B62AB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готовность ребенка обучаться в коллективе, </w:t>
      </w:r>
      <w:proofErr w:type="spellStart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коммуницировать</w:t>
      </w:r>
      <w:proofErr w:type="spellEnd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со своими сверстниками и т.д.</w:t>
      </w:r>
    </w:p>
    <w:p w:rsidR="003D5873" w:rsidRDefault="003D5873" w:rsidP="003D5873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Все эти предпосылки формируются задолго до обучения в школе, где он будет получать новые знания и навыки, необходимые для полноценного обучения. При этом сама готовность ребенка к школе не завершается в первом классе, т.к. она подразумевает не только определенный запас представлений и знаний, но и развитие обобщающей деятельности мышления.</w:t>
      </w:r>
    </w:p>
    <w:p w:rsidR="00B62AB3" w:rsidRPr="00B62AB3" w:rsidRDefault="00B62AB3" w:rsidP="003D5873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3D5873" w:rsidRPr="00B62AB3" w:rsidRDefault="003D5873" w:rsidP="003D5873">
      <w:pPr>
        <w:shd w:val="clear" w:color="auto" w:fill="FFFFFF"/>
        <w:spacing w:before="300" w:line="240" w:lineRule="auto"/>
        <w:jc w:val="center"/>
        <w:outlineLvl w:val="1"/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</w:pPr>
      <w:r w:rsidRPr="00B62AB3"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  <w:t>Значение речевого развития при подготовке к школе</w:t>
      </w:r>
    </w:p>
    <w:p w:rsidR="003D5873" w:rsidRPr="00B62AB3" w:rsidRDefault="003D5873" w:rsidP="00B62A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Речевое развитие ребенка играет наиважнейшую роль как в его комплексном развитии, так и при подготовке к школе. В дошкольный период речь активно формируется, выполняя 2 основные функции – коммуникативную и интеллектуальную.</w:t>
      </w:r>
    </w:p>
    <w:p w:rsidR="003D5873" w:rsidRPr="00B62AB3" w:rsidRDefault="003D5873" w:rsidP="00B62A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Примерно в возрасте 5-6 лет, которые предшествуют началу обучающего процесса, ребенку предстоит сделать существенный скачок в овладении родным языком. Он должен усвоить понятийное значение слов, его словарный запас должен быть достаточно обширным (порядка 3500 слов), он должен ясно излагать свои мысли и желания, используя ту лексику, которая есть в его арсенале.</w:t>
      </w:r>
    </w:p>
    <w:p w:rsidR="003D5873" w:rsidRPr="00B62AB3" w:rsidRDefault="003D5873" w:rsidP="00B62A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К тому моменту, когда настанет пора идти в школу и принять на себя новую социальную роль, ребенок в какой-то степени должен стать ответственной и сознательной личностью. Именно недостаточное речевое развитие часто становится основной причиной неуспеваемости учеников первых классов.</w:t>
      </w:r>
    </w:p>
    <w:p w:rsidR="003D5873" w:rsidRDefault="003D5873" w:rsidP="00B62AB3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Развитие речи не только демонстрирует общее развитие ребенка, но и уровень коммуникативных навыков, а также логического мышления. В связи с этим становится понятно, что речевая готовность ребенка к школе – это обязательное условие его успеваемости по всем предметам.</w:t>
      </w:r>
    </w:p>
    <w:p w:rsidR="00B62AB3" w:rsidRPr="00B62AB3" w:rsidRDefault="00B62AB3" w:rsidP="00B62AB3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3D5873" w:rsidRPr="00D713C1" w:rsidRDefault="00601033" w:rsidP="00B62AB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3F55BB91" wp14:editId="57097B7F">
            <wp:extent cx="5300663" cy="3533775"/>
            <wp:effectExtent l="0" t="0" r="0" b="0"/>
            <wp:docPr id="6" name="Рисунок 6" descr="https://avatars.dzeninfra.ru/get-zen_doc/1712062/pub_5e7a0bcad435556bf652f79c_5e7a0bf441021740f0163f7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1712062/pub_5e7a0bcad435556bf652f79c_5e7a0bf441021740f0163f72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47" cy="35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B3" w:rsidRPr="00B62AB3" w:rsidRDefault="00B62AB3" w:rsidP="00B62AB3">
      <w:pPr>
        <w:shd w:val="clear" w:color="auto" w:fill="FFFFFF"/>
        <w:spacing w:before="300" w:line="240" w:lineRule="auto"/>
        <w:outlineLvl w:val="1"/>
        <w:rPr>
          <w:rFonts w:ascii="inherit" w:eastAsia="Times New Roman" w:hAnsi="inherit" w:cs="Times New Roman"/>
          <w:color w:val="000000"/>
          <w:sz w:val="37"/>
          <w:szCs w:val="45"/>
        </w:rPr>
      </w:pPr>
    </w:p>
    <w:p w:rsidR="00B62AB3" w:rsidRPr="00B62AB3" w:rsidRDefault="00B62AB3" w:rsidP="003D5873">
      <w:pPr>
        <w:shd w:val="clear" w:color="auto" w:fill="FFFFFF"/>
        <w:spacing w:before="300" w:line="240" w:lineRule="auto"/>
        <w:jc w:val="center"/>
        <w:outlineLvl w:val="1"/>
        <w:rPr>
          <w:rFonts w:ascii="Comic Sans MS" w:eastAsia="Times New Roman" w:hAnsi="Comic Sans MS" w:cs="Arial"/>
          <w:color w:val="000000"/>
          <w:sz w:val="20"/>
          <w:szCs w:val="28"/>
          <w:u w:val="single"/>
        </w:rPr>
      </w:pPr>
    </w:p>
    <w:p w:rsidR="003D5873" w:rsidRPr="00B62AB3" w:rsidRDefault="003D5873" w:rsidP="003D5873">
      <w:pPr>
        <w:shd w:val="clear" w:color="auto" w:fill="FFFFFF"/>
        <w:spacing w:before="300" w:line="240" w:lineRule="auto"/>
        <w:jc w:val="center"/>
        <w:outlineLvl w:val="1"/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</w:pPr>
      <w:r w:rsidRPr="00B62AB3">
        <w:rPr>
          <w:rFonts w:ascii="Comic Sans MS" w:eastAsia="Times New Roman" w:hAnsi="Comic Sans MS" w:cs="Arial"/>
          <w:color w:val="000000"/>
          <w:sz w:val="32"/>
          <w:szCs w:val="28"/>
          <w:u w:val="single"/>
        </w:rPr>
        <w:t>Что означает речевая готовность к школе</w:t>
      </w:r>
    </w:p>
    <w:p w:rsidR="003D5873" w:rsidRPr="00B62AB3" w:rsidRDefault="003D5873" w:rsidP="003D587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Чтобы ребенок не испытывал проблем с чтением и обучением письму, у него должны быть сформированы определенные компоненты речи, о которых далее пойдет речь.</w:t>
      </w:r>
    </w:p>
    <w:p w:rsidR="003D5873" w:rsidRPr="00B62AB3" w:rsidRDefault="003D5873" w:rsidP="003D587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3D5873" w:rsidRPr="00B62AB3" w:rsidRDefault="003D5873" w:rsidP="003D587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1. Умение слушать и слышать других</w:t>
      </w:r>
    </w:p>
    <w:p w:rsidR="003D5873" w:rsidRPr="00B62AB3" w:rsidRDefault="003D587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Если ребенок не умеет слушать и понимать услышанное, то у него возникнут серьезные проблемы в понимании учебного материала, который рассказывает учитель в устной форме. В этом возрасте крайне важно, чтобы ребенок мог понимать и действовать по той инструкции, которую он получает от преподавателя.</w:t>
      </w:r>
    </w:p>
    <w:p w:rsidR="003D5873" w:rsidRPr="00B62AB3" w:rsidRDefault="003D5873" w:rsidP="003D587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3D5873" w:rsidRPr="00B62AB3" w:rsidRDefault="003D5873" w:rsidP="003D587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2. </w:t>
      </w:r>
      <w:proofErr w:type="spellStart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Сформированность</w:t>
      </w:r>
      <w:proofErr w:type="spellEnd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звуковой </w:t>
      </w:r>
      <w:r w:rsidR="00B62AB3">
        <w:rPr>
          <w:rFonts w:ascii="Comic Sans MS" w:eastAsia="Times New Roman" w:hAnsi="Comic Sans MS" w:cs="Arial"/>
          <w:color w:val="000000"/>
          <w:sz w:val="28"/>
          <w:szCs w:val="28"/>
        </w:rPr>
        <w:t>(</w:t>
      </w:r>
      <w:r w:rsidR="00B62AB3" w:rsidRPr="00B62AB3">
        <w:rPr>
          <w:rFonts w:ascii="Comic Sans MS" w:eastAsia="Times New Roman" w:hAnsi="Comic Sans MS" w:cs="Arial"/>
          <w:color w:val="000000"/>
          <w:sz w:val="28"/>
          <w:szCs w:val="28"/>
        </w:rPr>
        <w:t>фонетической</w:t>
      </w:r>
      <w:r w:rsidR="00B62AB3">
        <w:rPr>
          <w:rFonts w:ascii="Comic Sans MS" w:eastAsia="Times New Roman" w:hAnsi="Comic Sans MS" w:cs="Arial"/>
          <w:color w:val="000000"/>
          <w:sz w:val="28"/>
          <w:szCs w:val="28"/>
        </w:rPr>
        <w:t xml:space="preserve">) </w:t>
      </w: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стороны речи</w:t>
      </w:r>
    </w:p>
    <w:p w:rsidR="003D5873" w:rsidRPr="00B62AB3" w:rsidRDefault="003D5873" w:rsidP="003D587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предусматривает:</w:t>
      </w:r>
    </w:p>
    <w:p w:rsidR="003D5873" w:rsidRPr="00B62AB3" w:rsidRDefault="003D5873" w:rsidP="00B62AB3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четко и внятно произносить все звуки речи;</w:t>
      </w:r>
    </w:p>
    <w:p w:rsidR="003D5873" w:rsidRPr="00B62AB3" w:rsidRDefault="003D5873" w:rsidP="00B62AB3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возможность изменения интонации и темпа с учетом смыслового содержания;</w:t>
      </w:r>
    </w:p>
    <w:p w:rsidR="003D5873" w:rsidRPr="00B62AB3" w:rsidRDefault="003D5873" w:rsidP="00B62AB3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говорить шепотом, тихо или громко (в зависимости от ситуации).</w:t>
      </w: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Выраженные проблемы в звуковой стороне речи обязательно скажутся на успеваемости ребенка в школе. Дети пишут так, как говорят, поэтому на письме могут появиться такие проблемы, как пропуски или замены букв.</w:t>
      </w: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3. Умение различать звуки речи на слух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 норме ребенок должен слышать слово и уметь опознавать каждый звук, который входит в его состав (и обозначать его буквой на письме). Если какие-то звуки кажутся ему одинаковыми, то это будет отображаться и на его письме. К примеру, если ребенок плохо различает звонкие-глухие звуки, то вместо слова «дом» он будет писать «том», «</w:t>
      </w:r>
      <w:proofErr w:type="spellStart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панан</w:t>
      </w:r>
      <w:proofErr w:type="spellEnd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» вместо «банан».</w:t>
      </w: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4. Функции языкового анализа и синтеза</w:t>
      </w:r>
    </w:p>
    <w:p w:rsidR="00B62AB3" w:rsidRDefault="00B62AB3" w:rsidP="00D67A9E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Ребенок должен не только уметь различать все звуки в слове, но и определять их последовательность. Формами звукового анализа являются:</w:t>
      </w:r>
    </w:p>
    <w:p w:rsid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D713C1" w:rsidRDefault="00B62AB3" w:rsidP="00B62A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B62AB3" w:rsidRPr="00B62AB3" w:rsidRDefault="00B62AB3" w:rsidP="00B62AB3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выделять звук на фоне слова («Есть ли в слове «бочка» звук ч?»). Задача ребенка – определить наличие звука в слове.</w:t>
      </w:r>
    </w:p>
    <w:p w:rsidR="00B62AB3" w:rsidRPr="00B62AB3" w:rsidRDefault="00B62AB3" w:rsidP="00B62AB3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выделять звук в начале и конце слова («С какого звука начинается слово лошадь?», «Каким звуком заканчивается слово машина?»).</w:t>
      </w:r>
    </w:p>
    <w:p w:rsidR="00B62AB3" w:rsidRPr="00B62AB3" w:rsidRDefault="00B62AB3" w:rsidP="00B62AB3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Определение места звука в слове («В каком месте в слове «гусеница» стоит звук [н] – в начале, середине или конце?»).</w:t>
      </w:r>
    </w:p>
    <w:p w:rsidR="00B62AB3" w:rsidRPr="00B62AB3" w:rsidRDefault="00B62AB3" w:rsidP="00B62AB3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назвать все звуки в слове по порядку (последовательный анализ).</w:t>
      </w:r>
    </w:p>
    <w:p w:rsidR="00B62AB3" w:rsidRPr="00B62AB3" w:rsidRDefault="00B62AB3" w:rsidP="00B62AB3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Умение назвать количество звуков в слове (количественный анализ).</w:t>
      </w:r>
    </w:p>
    <w:p w:rsidR="00D67A9E" w:rsidRDefault="00D67A9E" w:rsidP="00D67A9E">
      <w:pPr>
        <w:shd w:val="clear" w:color="auto" w:fill="FFFFFF"/>
        <w:spacing w:after="0" w:line="240" w:lineRule="auto"/>
        <w:ind w:firstLine="36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46441" cy="3176524"/>
            <wp:effectExtent l="0" t="0" r="0" b="5080"/>
            <wp:docPr id="4" name="Рисунок 4" descr="http://detsadpremium.ru/blog/wp-content/uploads/2021/01/8c24d11bd29f98fdd2660c9462202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premium.ru/blog/wp-content/uploads/2021/01/8c24d11bd29f98fdd2660c9462202b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99" cy="31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9E" w:rsidRDefault="00D67A9E" w:rsidP="00B62AB3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Помимо звукового анализа и синтеза, важно понимание слогового и синтаксического анализа и синтеза.</w:t>
      </w:r>
    </w:p>
    <w:p w:rsidR="00B62AB3" w:rsidRPr="00B62AB3" w:rsidRDefault="00B62AB3" w:rsidP="00B62AB3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Слоговый анализ представляет собой умение делить слова на слоги, определить их количество в нем. Ребенок должен уметь составлять слова из представленных ему слогов.</w:t>
      </w:r>
    </w:p>
    <w:p w:rsidR="00B62AB3" w:rsidRPr="00B62AB3" w:rsidRDefault="00B62AB3" w:rsidP="00B62AB3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Синтаксический анализ представляет собой определение количества и последовательности слов в предложении. Синтез – это умение составлять предложение из представленных слов.</w:t>
      </w: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5. Словарный запас</w:t>
      </w:r>
    </w:p>
    <w:p w:rsidR="00B62AB3" w:rsidRPr="00B62AB3" w:rsidRDefault="00B62AB3" w:rsidP="00B62AB3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Готовность ребенка к школе определяется, в частности, его словарным запасом. Как правило, запас слов должен составлять порядка 3500-4000 слов. При этом ребенок должен не просто знать и употреблять эти слова, а понимать их значение.</w:t>
      </w:r>
    </w:p>
    <w:p w:rsidR="00D67A9E" w:rsidRDefault="00D67A9E" w:rsidP="00B62AB3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D67A9E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 школе ребенку придется отвечать на вопросы учителя, пересказывать тексты, излагать изученный им материал. Он должен уметь составлять рассказ по картинке, писать сочинения на заданную тему и т.д.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Если словарный запас будет скудным, то это будет хорошо заметно в процессе обучения. Он не может назвать предметы, долго подбирает нужные слова, когда ему нужно что-то сказать, в его речи в большом количестве присутствует слова-паразиты: «в общем», «ну», «это» и т.д. Часто нехватка словарного запаса компенсируется активной жестикуляцией.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Часто у детей формируется ошибочное понимание слов, которое происходит тогда, когда он слышит новые для себя слова в образных высказываниях, но понимает их по-своему. Примеров может быть масса: ребенок услышал выражение «потерять смысл» и теперь воспринимает слово «смысл» как потерянную вещь; кто-то думает, что «конфетти» - это конфеты и т.д.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На бедность словарного запаса также указывает упрощение слов. К примеру, вместо «массивный» - «большой, «крошечный» - «маленький» и т.д. Особенно это заметно при пересказе сказок, рассказов, когда ребенок заменяет слова, используемые автором, на те, которые ему знакомы.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 этом вопросе огромное значение имеет роль родителей, ведь именно в семье в большей степени формируется словарный запас ребенка. Поэтому среди рекомендаций, которые даются родителем, часто называется употребление ими как можно большего количества сложных слов, сравнений, метафор. Ребенок будет слышать их и спрашивать о том, что именно они означают.</w:t>
      </w: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Речевая готовность к школе определяется следующими навыками: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четко подбирать слова при назывании действий, предметов;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употребление в связной речи слов с обобщающим значением;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характеризовать предметы (лимон – кислый, небо – голубое, трава – зеленая);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подбирать возможные действия, характерные для предмета (кошка – мяукает, бегает, точит когти и т.д.);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подбирать предметы к заданному действию, признаку (школа – класс, парта, учебники, коридор);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понимание и употребление в речи антонимов (слабый – сильный, большой – маленький, сладкий – горький);</w:t>
      </w:r>
    </w:p>
    <w:p w:rsidR="00D67A9E" w:rsidRDefault="00D67A9E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D67A9E" w:rsidRDefault="00D67A9E" w:rsidP="00D67A9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понимание и употребление в речи синонимов (смелый, храбрый, отважный, доблестный);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понимание и употребление многозначных слов (шляпка – женский головной убор, гвоздя, гриба);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понимание метафор и умение их использовать («золотые слова», «кот наплакал», «каменное сердце»);</w:t>
      </w:r>
    </w:p>
    <w:p w:rsidR="00B62AB3" w:rsidRPr="00D67A9E" w:rsidRDefault="00D67A9E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</w:t>
      </w:r>
      <w:r w:rsidR="00B62AB3" w:rsidRPr="00D67A9E">
        <w:rPr>
          <w:rFonts w:ascii="Comic Sans MS" w:eastAsia="Times New Roman" w:hAnsi="Comic Sans MS" w:cs="Arial"/>
          <w:color w:val="000000"/>
          <w:sz w:val="28"/>
          <w:szCs w:val="28"/>
        </w:rPr>
        <w:t>онимание и употребление фраз с переносным значением («стреляный воробей», «сломя голову»);</w:t>
      </w:r>
    </w:p>
    <w:p w:rsidR="00B62AB3" w:rsidRPr="00D67A9E" w:rsidRDefault="00B62AB3" w:rsidP="00D67A9E">
      <w:pPr>
        <w:pStyle w:val="a7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подбирать однокоренные слова (зима – зимний, зимовать, зимовка).</w:t>
      </w:r>
    </w:p>
    <w:p w:rsidR="00B62AB3" w:rsidRPr="00B62AB3" w:rsidRDefault="00B62AB3" w:rsidP="00D67A9E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Даже если у ребенка в школе нет проблем с чтением, но его словарный запас скуден, и он не понимает смысл слова, то он не будет понимать содержание прочитанного им материала.</w:t>
      </w:r>
    </w:p>
    <w:p w:rsidR="00B62AB3" w:rsidRDefault="00D67A9E" w:rsidP="00B62AB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73994" cy="3314700"/>
            <wp:effectExtent l="0" t="0" r="0" b="0"/>
            <wp:docPr id="5" name="Рисунок 5" descr="https://sun9-82.userapi.com/s8P1YmaSXFDa5J5qAT37PHzeieTJ_hDquE2U9g/aPEDVIcb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s8P1YmaSXFDa5J5qAT37PHzeieTJ_hDquE2U9g/aPEDVIcbj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57" cy="33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9E" w:rsidRPr="00B62AB3" w:rsidRDefault="00D67A9E" w:rsidP="00B62AB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B62AB3" w:rsidRDefault="00B62AB3" w:rsidP="00B62AB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6. Грамматический строй речи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Ребенок должен уметь пользоваться разными способами словообразования, уметь образовывать слова в нужной форме. Не менее важным является словоизменение – это изменение слов по разным грамматическим категориям (по падежу, числу, роду и т.д.).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Есть и другие навыки, которыми должен овладеть ребенок к школе:</w:t>
      </w:r>
    </w:p>
    <w:p w:rsidR="00B62AB3" w:rsidRPr="00D67A9E" w:rsidRDefault="00B62AB3" w:rsidP="00D67A9E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использование развернутой фразовой речи;</w:t>
      </w:r>
    </w:p>
    <w:p w:rsidR="00B62AB3" w:rsidRPr="00D67A9E" w:rsidRDefault="00B62AB3" w:rsidP="00D67A9E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работа с предложением: построение простых предложений, понимание связи слов в предложении и т.д.</w:t>
      </w:r>
    </w:p>
    <w:p w:rsidR="00D67A9E" w:rsidRPr="00601033" w:rsidRDefault="00D67A9E" w:rsidP="00D67A9E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:rsidR="00B62AB3" w:rsidRPr="00D67A9E" w:rsidRDefault="00B62AB3" w:rsidP="00D67A9E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находить ошибки в предложении и исправлять их, умение составлять предложение по картинке и опорным словам;</w:t>
      </w:r>
    </w:p>
    <w:p w:rsidR="00B62AB3" w:rsidRPr="00D67A9E" w:rsidRDefault="00B62AB3" w:rsidP="00D67A9E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пересказ текста с сохранением его смыслового содержания.</w:t>
      </w:r>
    </w:p>
    <w:p w:rsidR="00B62AB3" w:rsidRPr="00B62AB3" w:rsidRDefault="00B62AB3" w:rsidP="00B62AB3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7. Связная речь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Под этим понятием понимаются развернутые высказывания, которые использует человек для выражения своих мыслей и желаний. Если с этим возникают проблемы, то процесс школьного обучения оказывается крайне затруднительным.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Готовность к школе детей оценивается по следующим навыкам: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поддерживать разговор на тему, соответствующую возрасту ребенка;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нормальное общение со сверстниками и взрослыми;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развернуто описывать окружающие предметы;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внятный пересказ пережитых событий (как провел лето, какой фильм смотрел и о чем там говорилось);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пересказывать сказки, используя собственный словарный запас;</w:t>
      </w:r>
    </w:p>
    <w:p w:rsidR="00B62AB3" w:rsidRPr="00D67A9E" w:rsidRDefault="00B62AB3" w:rsidP="00D67A9E">
      <w:pPr>
        <w:pStyle w:val="a7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67A9E">
        <w:rPr>
          <w:rFonts w:ascii="Comic Sans MS" w:eastAsia="Times New Roman" w:hAnsi="Comic Sans MS" w:cs="Arial"/>
          <w:color w:val="000000"/>
          <w:sz w:val="28"/>
          <w:szCs w:val="28"/>
        </w:rPr>
        <w:t>умение раскрывать содержание окружающих явлений, картины.</w:t>
      </w:r>
    </w:p>
    <w:p w:rsidR="00B62AB3" w:rsidRPr="00B62AB3" w:rsidRDefault="00B62AB3" w:rsidP="00D67A9E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Все перечисленные умения и навыки формируются через образовательную деятельность, а также через создание соответствующей речевой среды.</w:t>
      </w:r>
    </w:p>
    <w:p w:rsidR="00D67A9E" w:rsidRDefault="00B62AB3" w:rsidP="00601033">
      <w:pPr>
        <w:ind w:firstLine="36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Готовность к школе определяется именно уровнем речевого развития ребенка. Если у него хорошо развита речь, то он без проблем начинает общение со сверстниками и взрослыми, может правильно выразить свои желания, мысли, а также задает вопросы. И наоборот, если речь ребенка невнятна, то это существенно усложняет комму</w:t>
      </w:r>
      <w:bookmarkStart w:id="0" w:name="_GoBack"/>
      <w:bookmarkEnd w:id="0"/>
      <w:r w:rsidRPr="00B62AB3">
        <w:rPr>
          <w:rFonts w:ascii="Comic Sans MS" w:eastAsia="Times New Roman" w:hAnsi="Comic Sans MS" w:cs="Arial"/>
          <w:color w:val="000000"/>
          <w:sz w:val="28"/>
          <w:szCs w:val="28"/>
        </w:rPr>
        <w:t>никацию с окружающими его людьми и, как следствие этого, процесс обучения протекает с большими трудностями.</w:t>
      </w:r>
    </w:p>
    <w:p w:rsidR="00601033" w:rsidRPr="00B62AB3" w:rsidRDefault="00601033" w:rsidP="00601033">
      <w:pPr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D713C1"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734FA4ED" wp14:editId="5176FC6D">
            <wp:extent cx="2975652" cy="1980865"/>
            <wp:effectExtent l="0" t="0" r="0" b="635"/>
            <wp:docPr id="7" name="Рисунок 7" descr="https://fs-thb01.getcourse.ru/fileservice/file/thumbnail/h/9a21e07bb661cbc0e9e272e7d1c85125.png/s/s1200x/a/27502/sc/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9a21e07bb661cbc0e9e272e7d1c85125.png/s/s1200x/a/27502/sc/1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5" cy="20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033" w:rsidRPr="00B62AB3" w:rsidSect="00FF37F6">
      <w:pgSz w:w="11906" w:h="16838"/>
      <w:pgMar w:top="426" w:right="849" w:bottom="426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1C50"/>
    <w:multiLevelType w:val="hybridMultilevel"/>
    <w:tmpl w:val="C582A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3923"/>
    <w:multiLevelType w:val="hybridMultilevel"/>
    <w:tmpl w:val="89782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E1A41"/>
    <w:multiLevelType w:val="multilevel"/>
    <w:tmpl w:val="EE66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BC44D3"/>
    <w:multiLevelType w:val="multilevel"/>
    <w:tmpl w:val="5098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F26C3F"/>
    <w:multiLevelType w:val="hybridMultilevel"/>
    <w:tmpl w:val="DB4EF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152B8"/>
    <w:multiLevelType w:val="multilevel"/>
    <w:tmpl w:val="64F6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33362A"/>
    <w:multiLevelType w:val="hybridMultilevel"/>
    <w:tmpl w:val="70FE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F614F"/>
    <w:multiLevelType w:val="hybridMultilevel"/>
    <w:tmpl w:val="E3DAA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969E4"/>
    <w:multiLevelType w:val="multilevel"/>
    <w:tmpl w:val="19CE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8656FF"/>
    <w:multiLevelType w:val="multilevel"/>
    <w:tmpl w:val="8CA8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A4005A"/>
    <w:multiLevelType w:val="hybridMultilevel"/>
    <w:tmpl w:val="3196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56793"/>
    <w:multiLevelType w:val="multilevel"/>
    <w:tmpl w:val="7EA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5C0CC6"/>
    <w:multiLevelType w:val="multilevel"/>
    <w:tmpl w:val="661E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6"/>
  </w:num>
  <w:num w:numId="5">
    <w:abstractNumId w:val="11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7F6"/>
    <w:rsid w:val="001E45E8"/>
    <w:rsid w:val="001E6241"/>
    <w:rsid w:val="002A6C0E"/>
    <w:rsid w:val="00304A6D"/>
    <w:rsid w:val="003B0F23"/>
    <w:rsid w:val="003D5873"/>
    <w:rsid w:val="00601033"/>
    <w:rsid w:val="00673CCC"/>
    <w:rsid w:val="007447B9"/>
    <w:rsid w:val="0078217C"/>
    <w:rsid w:val="0078406B"/>
    <w:rsid w:val="008361FE"/>
    <w:rsid w:val="0087251F"/>
    <w:rsid w:val="008C43B3"/>
    <w:rsid w:val="008F508E"/>
    <w:rsid w:val="00AA24B9"/>
    <w:rsid w:val="00B62AB3"/>
    <w:rsid w:val="00CF05D6"/>
    <w:rsid w:val="00D67A9E"/>
    <w:rsid w:val="00D84F85"/>
    <w:rsid w:val="00E11089"/>
    <w:rsid w:val="00ED2436"/>
    <w:rsid w:val="00F40475"/>
    <w:rsid w:val="00F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52FE7"/>
  <w15:docId w15:val="{3CBC9E41-0326-4C42-AEFE-F9AC4DF0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FF37F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FF37F6"/>
    <w:rPr>
      <w:rFonts w:ascii="Calibri" w:eastAsia="Calibri" w:hAnsi="Calibri" w:cs="Calibri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37F6"/>
    <w:pPr>
      <w:widowControl w:val="0"/>
      <w:shd w:val="clear" w:color="auto" w:fill="FFFFFF"/>
      <w:spacing w:after="0" w:line="283" w:lineRule="exact"/>
      <w:jc w:val="both"/>
    </w:pPr>
    <w:rPr>
      <w:rFonts w:ascii="Calibri" w:eastAsia="Calibri" w:hAnsi="Calibri" w:cs="Calibri"/>
    </w:rPr>
  </w:style>
  <w:style w:type="character" w:customStyle="1" w:styleId="3Exact">
    <w:name w:val="Основной текст (3) Exact"/>
    <w:basedOn w:val="a0"/>
    <w:link w:val="3"/>
    <w:rsid w:val="00FF37F6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FF37F6"/>
    <w:pPr>
      <w:widowControl w:val="0"/>
      <w:shd w:val="clear" w:color="auto" w:fill="FFFFFF"/>
      <w:spacing w:after="0" w:line="288" w:lineRule="exact"/>
      <w:jc w:val="both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21">
    <w:name w:val="Заголовок №2_"/>
    <w:basedOn w:val="a0"/>
    <w:link w:val="22"/>
    <w:rsid w:val="0078406B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8406B"/>
    <w:pPr>
      <w:widowControl w:val="0"/>
      <w:shd w:val="clear" w:color="auto" w:fill="FFFFFF"/>
      <w:spacing w:before="240" w:after="0" w:line="288" w:lineRule="exact"/>
      <w:jc w:val="both"/>
      <w:outlineLvl w:val="1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2Exact0">
    <w:name w:val="Заголовок №2 Exact"/>
    <w:basedOn w:val="a0"/>
    <w:rsid w:val="0078406B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Exact">
    <w:name w:val="Заголовок №2 (2) Exact"/>
    <w:basedOn w:val="a0"/>
    <w:link w:val="220"/>
    <w:rsid w:val="0078406B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220">
    <w:name w:val="Заголовок №2 (2)"/>
    <w:basedOn w:val="a"/>
    <w:link w:val="22Exact"/>
    <w:rsid w:val="0078406B"/>
    <w:pPr>
      <w:widowControl w:val="0"/>
      <w:shd w:val="clear" w:color="auto" w:fill="FFFFFF"/>
      <w:spacing w:before="240" w:after="0" w:line="288" w:lineRule="exact"/>
      <w:jc w:val="both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1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8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78217C"/>
    <w:rPr>
      <w:b/>
      <w:bCs/>
    </w:rPr>
  </w:style>
  <w:style w:type="paragraph" w:styleId="a7">
    <w:name w:val="List Paragraph"/>
    <w:basedOn w:val="a"/>
    <w:uiPriority w:val="34"/>
    <w:qFormat/>
    <w:rsid w:val="00B62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4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pedprofiportal.ru/blog?tagNames=%D0%A0%D0%BE%D0%B4%D0%B8%D1%82%D0%B5%D0%BB%D1%8F%D0%B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opedprofiportal.ru/blog?tagNames=%D0%BB%D0%BE%D0%B3%D0%BE%D0%BF%D0%B5%D0%B4%D1%83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gopedprofiportal.ru/blog?tagNames=%D0%91%D0%B5%D1%81%D0%BF%D0%BB%D0%B0%D1%82%D0%BD%D0%BE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95283-1F11-478C-9D69-537FBC2E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 Голубков</cp:lastModifiedBy>
  <cp:revision>3</cp:revision>
  <dcterms:created xsi:type="dcterms:W3CDTF">2023-12-10T17:38:00Z</dcterms:created>
  <dcterms:modified xsi:type="dcterms:W3CDTF">2023-12-10T18:11:00Z</dcterms:modified>
</cp:coreProperties>
</file>